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E6A9" w14:textId="6779BC86" w:rsidR="009C759B" w:rsidRPr="009C759B" w:rsidRDefault="00093EC9" w:rsidP="009C759B">
      <w:pPr>
        <w:pStyle w:val="Ttulo1"/>
        <w:rPr>
          <w:szCs w:val="28"/>
        </w:rPr>
      </w:pPr>
      <w:bookmarkStart w:id="0" w:name="_Hlk144829125"/>
      <w:bookmarkStart w:id="1" w:name="_Hlk111491819"/>
      <w:r>
        <w:object w:dxaOrig="1440" w:dyaOrig="1440" w14:anchorId="494AF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7391174" r:id="rId6"/>
        </w:object>
      </w:r>
      <w:r w:rsidR="009C759B">
        <w:rPr>
          <w:szCs w:val="28"/>
        </w:rPr>
        <w:t>CEMP – Centro Educacional Marapendi</w:t>
      </w:r>
    </w:p>
    <w:p w14:paraId="483FA761" w14:textId="69AFDC8E" w:rsidR="009C759B" w:rsidRDefault="009C759B" w:rsidP="009C759B">
      <w:pPr>
        <w:spacing w:after="0" w:line="240" w:lineRule="auto"/>
        <w:rPr>
          <w:b/>
        </w:rPr>
      </w:pPr>
      <w:r>
        <w:rPr>
          <w:b/>
        </w:rPr>
        <w:t>Nome: _____________________________________________________Data: __/</w:t>
      </w:r>
      <w:r w:rsidR="003D5BC3">
        <w:rPr>
          <w:b/>
        </w:rPr>
        <w:t>___</w:t>
      </w:r>
      <w:r>
        <w:rPr>
          <w:b/>
        </w:rPr>
        <w:t>/202</w:t>
      </w:r>
      <w:r w:rsidR="000102DF">
        <w:rPr>
          <w:b/>
        </w:rPr>
        <w:t>3</w:t>
      </w:r>
    </w:p>
    <w:p w14:paraId="4D0500BD" w14:textId="641A9B01" w:rsidR="009C759B" w:rsidRDefault="009C759B" w:rsidP="009C759B">
      <w:pPr>
        <w:spacing w:after="0" w:line="240" w:lineRule="auto"/>
        <w:rPr>
          <w:b/>
        </w:rPr>
      </w:pPr>
      <w:r>
        <w:rPr>
          <w:b/>
        </w:rPr>
        <w:t>Professor (a): Márcia      6</w:t>
      </w:r>
      <w:r w:rsidRPr="00DF035D">
        <w:rPr>
          <w:b/>
        </w:rPr>
        <w:t xml:space="preserve">º </w:t>
      </w:r>
      <w:r>
        <w:rPr>
          <w:b/>
        </w:rPr>
        <w:t xml:space="preserve">Ano do Ensino Fundamental II      </w:t>
      </w:r>
    </w:p>
    <w:p w14:paraId="53FA3DF5" w14:textId="77777777" w:rsidR="009C759B" w:rsidRDefault="009C759B" w:rsidP="009C75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DE282D" wp14:editId="55341CD5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16766" w14:textId="1AA3FAA8" w:rsidR="009C759B" w:rsidRDefault="009C759B" w:rsidP="009C75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proofErr w:type="gramStart"/>
                              <w:r w:rsidR="00DE4E60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DO CAPÍTULO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13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Livro pág.:  160 a 167    </w:t>
                              </w:r>
                            </w:p>
                            <w:p w14:paraId="4AA892EA" w14:textId="77777777" w:rsidR="009C759B" w:rsidRDefault="009C759B" w:rsidP="009C75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E282D" id="Agrupar 1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44C16766" w14:textId="1AA3FAA8" w:rsidR="009C759B" w:rsidRDefault="009C759B" w:rsidP="009C75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proofErr w:type="gramStart"/>
                        <w:r w:rsidR="00DE4E60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DO CAPÍTULO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13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Livro pág.:  160 a 167    </w:t>
                        </w:r>
                      </w:p>
                      <w:p w14:paraId="4AA892EA" w14:textId="77777777" w:rsidR="009C759B" w:rsidRDefault="009C759B" w:rsidP="009C759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bookmarkEnd w:id="0"/>
    <w:p w14:paraId="4227BE0A" w14:textId="77777777" w:rsidR="009C759B" w:rsidRDefault="009C759B" w:rsidP="009C759B">
      <w:pPr>
        <w:spacing w:line="360" w:lineRule="auto"/>
        <w:jc w:val="center"/>
      </w:pPr>
    </w:p>
    <w:bookmarkEnd w:id="1"/>
    <w:p w14:paraId="3F6A8CF4" w14:textId="1AC8BC27" w:rsidR="00F11855" w:rsidRPr="00CA48B9" w:rsidRDefault="00F11855" w:rsidP="00F11855">
      <w:r w:rsidRPr="00CA48B9">
        <w:t>CEMP – GABARITO</w:t>
      </w:r>
    </w:p>
    <w:p w14:paraId="75AE4427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 xml:space="preserve">Os estados físicos da água são: gasoso (vapor), </w:t>
      </w:r>
      <w:proofErr w:type="gramStart"/>
      <w:r w:rsidRPr="00CA48B9">
        <w:t>liquido</w:t>
      </w:r>
      <w:proofErr w:type="gramEnd"/>
      <w:r w:rsidRPr="00CA48B9">
        <w:t xml:space="preserve"> e sólido.</w:t>
      </w:r>
    </w:p>
    <w:p w14:paraId="3979925E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Ciclo hidrológico.</w:t>
      </w:r>
    </w:p>
    <w:p w14:paraId="07F0DFEB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No estado sólido, isto é, gelo ou neve, a água não circula.</w:t>
      </w:r>
    </w:p>
    <w:p w14:paraId="3ECADD96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Ao receber a luz do Sol, a água de rios, lagos e oceanos se aquece e evapora, transformando-se em vapor. Esse vapor forma nuvens e se condensa, passando do estado gasoso ao estado líquido em forma de precipitação e, desse modo, a água volta ao solo quando chove.</w:t>
      </w:r>
    </w:p>
    <w:p w14:paraId="07A3AB92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Parte dela se infiltra no solo e alimenta os aquíferos e abastece as nascentes. A outra parte escoa sobre a superfície reabastecendo rios, lagos e oceanos.</w:t>
      </w:r>
    </w:p>
    <w:p w14:paraId="2CF9BEFB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A água encontra-se distribuída de forma bastante desigual pelo planeta. Isso significa que há lugares em que há muita água e lugares que sofrem com sua escassez.</w:t>
      </w:r>
    </w:p>
    <w:p w14:paraId="04206CD8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É uma área de terras banhada por um rio principal e seus afluentes.</w:t>
      </w:r>
    </w:p>
    <w:p w14:paraId="6AFC3CC9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Divisores de águas.</w:t>
      </w:r>
    </w:p>
    <w:p w14:paraId="69B4CC33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Os rios que correm por áreas planas são utilizados para navegação e transporte, além da pesca e irrigação. Já os que atravessam áreas de planalto, são mais utilizados para a geração de energia elétrica.</w:t>
      </w:r>
    </w:p>
    <w:p w14:paraId="580AB0FE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 xml:space="preserve">Irrigação de cultivos, abastecimento de populações, indústria e rebanhos, </w:t>
      </w:r>
      <w:proofErr w:type="gramStart"/>
      <w:r w:rsidRPr="00CA48B9">
        <w:t>lazer, etc.</w:t>
      </w:r>
      <w:proofErr w:type="gramEnd"/>
    </w:p>
    <w:p w14:paraId="2D34F2C4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As bacias hidrográficas são fundamentais para a humanidade, pois fornecem água para sua sobrevivência e para o desenvolvimento de suas atividades.</w:t>
      </w:r>
    </w:p>
    <w:p w14:paraId="635211A8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>Nascente, divisor de águas, alto curso (ou curso superior), médio curso, baixo curso (ou curso inferior) e foz ou desembocadura.</w:t>
      </w:r>
    </w:p>
    <w:p w14:paraId="5E7C4CAC" w14:textId="77777777" w:rsidR="00F11855" w:rsidRPr="00CA48B9" w:rsidRDefault="00F11855" w:rsidP="00F11855">
      <w:pPr>
        <w:pStyle w:val="PargrafodaLista"/>
        <w:numPr>
          <w:ilvl w:val="0"/>
          <w:numId w:val="3"/>
        </w:numPr>
        <w:rPr>
          <w:rFonts w:cstheme="minorHAnsi"/>
        </w:rPr>
      </w:pPr>
      <w:r w:rsidRPr="00CA48B9">
        <w:rPr>
          <w:rFonts w:cstheme="minorHAnsi"/>
          <w:shd w:val="clear" w:color="auto" w:fill="FFFFFF"/>
        </w:rPr>
        <w:t>A vegetação protege os rios e córregos, impedindo que sujeiras sólidas, como terra, restos de inseticidas, herbicidas, fungicidas e adubos cheguem aos rios, às lagoas e aos córregos.</w:t>
      </w:r>
    </w:p>
    <w:p w14:paraId="619638E0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bookmarkStart w:id="2" w:name="_Hlk144411092"/>
      <w:r w:rsidRPr="00CA48B9">
        <w:t xml:space="preserve">A preservação é fundamental para que a água possa ser utilizada pala sociedade, no abastecimento de residências, a irrigação agrícola, na pesca, nas atividades de </w:t>
      </w:r>
      <w:proofErr w:type="gramStart"/>
      <w:r w:rsidRPr="00CA48B9">
        <w:t>lazer, etc.</w:t>
      </w:r>
      <w:proofErr w:type="gramEnd"/>
    </w:p>
    <w:bookmarkEnd w:id="2"/>
    <w:p w14:paraId="5B10D3C6" w14:textId="77777777" w:rsidR="00F11855" w:rsidRPr="00CA48B9" w:rsidRDefault="00F11855" w:rsidP="00F11855">
      <w:pPr>
        <w:pStyle w:val="PargrafodaLista"/>
        <w:numPr>
          <w:ilvl w:val="0"/>
          <w:numId w:val="3"/>
        </w:numPr>
      </w:pPr>
      <w:r w:rsidRPr="00CA48B9">
        <w:t xml:space="preserve">A poluição </w:t>
      </w:r>
      <w:proofErr w:type="spellStart"/>
      <w:r w:rsidRPr="00CA48B9">
        <w:t>esta</w:t>
      </w:r>
      <w:proofErr w:type="spellEnd"/>
      <w:r w:rsidRPr="00CA48B9">
        <w:t xml:space="preserve"> relacionada ao despejo de esgotos doméstico e industrial sem tratamento. Já o desperdício, é causado, principalmente, pela falta de manutenção da rede de distribuição e falta de consciência da população.</w:t>
      </w:r>
    </w:p>
    <w:p w14:paraId="2F992A13" w14:textId="77777777" w:rsidR="00F11855" w:rsidRDefault="00F11855" w:rsidP="00F11855"/>
    <w:p w14:paraId="21EFD7E5" w14:textId="77777777" w:rsidR="00F11855" w:rsidRDefault="00F11855" w:rsidP="00F11855"/>
    <w:p w14:paraId="093A407D" w14:textId="77777777" w:rsidR="00F11855" w:rsidRDefault="00F11855" w:rsidP="00F11855"/>
    <w:p w14:paraId="62035E5E" w14:textId="3B90DC91" w:rsidR="007E01CB" w:rsidRPr="00CA48B9" w:rsidRDefault="007E01CB" w:rsidP="00F11855">
      <w:pPr>
        <w:pStyle w:val="PargrafodaLista"/>
        <w:numPr>
          <w:ilvl w:val="0"/>
          <w:numId w:val="2"/>
        </w:numPr>
      </w:pPr>
    </w:p>
    <w:sectPr w:rsidR="007E01CB" w:rsidRPr="00CA48B9" w:rsidSect="00392623">
      <w:pgSz w:w="11906" w:h="16838"/>
      <w:pgMar w:top="709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A6A"/>
    <w:multiLevelType w:val="hybridMultilevel"/>
    <w:tmpl w:val="3D069550"/>
    <w:lvl w:ilvl="0" w:tplc="26F28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6E4"/>
    <w:multiLevelType w:val="hybridMultilevel"/>
    <w:tmpl w:val="3B8004D2"/>
    <w:lvl w:ilvl="0" w:tplc="5FFE1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267F4"/>
    <w:multiLevelType w:val="hybridMultilevel"/>
    <w:tmpl w:val="E3500A66"/>
    <w:lvl w:ilvl="0" w:tplc="97200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4486773">
    <w:abstractNumId w:val="2"/>
  </w:num>
  <w:num w:numId="2" w16cid:durableId="577595022">
    <w:abstractNumId w:val="0"/>
  </w:num>
  <w:num w:numId="3" w16cid:durableId="135044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9B"/>
    <w:rsid w:val="000102DF"/>
    <w:rsid w:val="00024750"/>
    <w:rsid w:val="000424B8"/>
    <w:rsid w:val="00043744"/>
    <w:rsid w:val="00061AC5"/>
    <w:rsid w:val="00074D76"/>
    <w:rsid w:val="00093EC9"/>
    <w:rsid w:val="00097794"/>
    <w:rsid w:val="000A5058"/>
    <w:rsid w:val="000D0D0A"/>
    <w:rsid w:val="000D5B10"/>
    <w:rsid w:val="000E495E"/>
    <w:rsid w:val="00100636"/>
    <w:rsid w:val="0014412B"/>
    <w:rsid w:val="001958C4"/>
    <w:rsid w:val="001A43BC"/>
    <w:rsid w:val="001A6425"/>
    <w:rsid w:val="001D4AB9"/>
    <w:rsid w:val="001D7FE4"/>
    <w:rsid w:val="001F3EFD"/>
    <w:rsid w:val="00211428"/>
    <w:rsid w:val="002224F8"/>
    <w:rsid w:val="002260E5"/>
    <w:rsid w:val="00240258"/>
    <w:rsid w:val="00245BF4"/>
    <w:rsid w:val="002710E7"/>
    <w:rsid w:val="002711C3"/>
    <w:rsid w:val="0028619D"/>
    <w:rsid w:val="002F6ADA"/>
    <w:rsid w:val="003017D9"/>
    <w:rsid w:val="003051A7"/>
    <w:rsid w:val="003100DE"/>
    <w:rsid w:val="003221E3"/>
    <w:rsid w:val="00330296"/>
    <w:rsid w:val="00375125"/>
    <w:rsid w:val="003902D9"/>
    <w:rsid w:val="00392623"/>
    <w:rsid w:val="003C1ED2"/>
    <w:rsid w:val="003D5BC3"/>
    <w:rsid w:val="003E02E7"/>
    <w:rsid w:val="003E3710"/>
    <w:rsid w:val="00401B8A"/>
    <w:rsid w:val="00416496"/>
    <w:rsid w:val="0044402E"/>
    <w:rsid w:val="00457613"/>
    <w:rsid w:val="004A3DB8"/>
    <w:rsid w:val="004C41F8"/>
    <w:rsid w:val="00506E98"/>
    <w:rsid w:val="00513960"/>
    <w:rsid w:val="00520D58"/>
    <w:rsid w:val="00533B28"/>
    <w:rsid w:val="00534200"/>
    <w:rsid w:val="005402D7"/>
    <w:rsid w:val="0057251A"/>
    <w:rsid w:val="00585A4E"/>
    <w:rsid w:val="00602CBA"/>
    <w:rsid w:val="00631381"/>
    <w:rsid w:val="00632D12"/>
    <w:rsid w:val="0063300A"/>
    <w:rsid w:val="006338CE"/>
    <w:rsid w:val="0064463F"/>
    <w:rsid w:val="0065474B"/>
    <w:rsid w:val="00682660"/>
    <w:rsid w:val="00687722"/>
    <w:rsid w:val="00697002"/>
    <w:rsid w:val="006A436B"/>
    <w:rsid w:val="006A611A"/>
    <w:rsid w:val="006A7A39"/>
    <w:rsid w:val="006B574C"/>
    <w:rsid w:val="006C59C3"/>
    <w:rsid w:val="006D080E"/>
    <w:rsid w:val="006D2948"/>
    <w:rsid w:val="006E12EB"/>
    <w:rsid w:val="00707BA6"/>
    <w:rsid w:val="00731C34"/>
    <w:rsid w:val="007478E3"/>
    <w:rsid w:val="0076251F"/>
    <w:rsid w:val="00781CAA"/>
    <w:rsid w:val="00785E77"/>
    <w:rsid w:val="00796998"/>
    <w:rsid w:val="007A0966"/>
    <w:rsid w:val="007A3E52"/>
    <w:rsid w:val="007E01CB"/>
    <w:rsid w:val="007F5B8A"/>
    <w:rsid w:val="00827FA3"/>
    <w:rsid w:val="0083230D"/>
    <w:rsid w:val="00841405"/>
    <w:rsid w:val="0085530E"/>
    <w:rsid w:val="008624AA"/>
    <w:rsid w:val="00884B4B"/>
    <w:rsid w:val="00896D8B"/>
    <w:rsid w:val="00897427"/>
    <w:rsid w:val="008A68E7"/>
    <w:rsid w:val="008E6F44"/>
    <w:rsid w:val="008F0219"/>
    <w:rsid w:val="00930FF1"/>
    <w:rsid w:val="0094471E"/>
    <w:rsid w:val="009628A6"/>
    <w:rsid w:val="00973F0B"/>
    <w:rsid w:val="00984992"/>
    <w:rsid w:val="0099742A"/>
    <w:rsid w:val="009C5B67"/>
    <w:rsid w:val="009C759B"/>
    <w:rsid w:val="009E6EE9"/>
    <w:rsid w:val="009E791D"/>
    <w:rsid w:val="00A106D4"/>
    <w:rsid w:val="00A1784C"/>
    <w:rsid w:val="00A712E9"/>
    <w:rsid w:val="00A87861"/>
    <w:rsid w:val="00B15EDB"/>
    <w:rsid w:val="00B354F5"/>
    <w:rsid w:val="00B442B0"/>
    <w:rsid w:val="00B458B7"/>
    <w:rsid w:val="00B516A8"/>
    <w:rsid w:val="00B62090"/>
    <w:rsid w:val="00B9078F"/>
    <w:rsid w:val="00BE2F7E"/>
    <w:rsid w:val="00C06529"/>
    <w:rsid w:val="00C33F37"/>
    <w:rsid w:val="00C42CD3"/>
    <w:rsid w:val="00C72C1F"/>
    <w:rsid w:val="00C94158"/>
    <w:rsid w:val="00CA315C"/>
    <w:rsid w:val="00CA48B9"/>
    <w:rsid w:val="00CA60BB"/>
    <w:rsid w:val="00CD5AB6"/>
    <w:rsid w:val="00CD68C5"/>
    <w:rsid w:val="00D061CA"/>
    <w:rsid w:val="00D1592B"/>
    <w:rsid w:val="00D57548"/>
    <w:rsid w:val="00D85B2B"/>
    <w:rsid w:val="00D85E70"/>
    <w:rsid w:val="00D86B32"/>
    <w:rsid w:val="00DE4E60"/>
    <w:rsid w:val="00E03C3B"/>
    <w:rsid w:val="00E202D3"/>
    <w:rsid w:val="00E2555F"/>
    <w:rsid w:val="00E525A0"/>
    <w:rsid w:val="00E5372A"/>
    <w:rsid w:val="00E670B5"/>
    <w:rsid w:val="00EB3934"/>
    <w:rsid w:val="00EF51DB"/>
    <w:rsid w:val="00EF6650"/>
    <w:rsid w:val="00F11855"/>
    <w:rsid w:val="00F23EDF"/>
    <w:rsid w:val="00F23FF6"/>
    <w:rsid w:val="00F3423F"/>
    <w:rsid w:val="00F43556"/>
    <w:rsid w:val="00F56C3A"/>
    <w:rsid w:val="00FA22D7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F52ED"/>
  <w15:chartTrackingRefBased/>
  <w15:docId w15:val="{C75B3642-BAEE-4E5B-928F-444BE11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9B"/>
  </w:style>
  <w:style w:type="paragraph" w:styleId="Ttulo1">
    <w:name w:val="heading 1"/>
    <w:basedOn w:val="Normal"/>
    <w:next w:val="Normal"/>
    <w:link w:val="Ttulo1Char"/>
    <w:qFormat/>
    <w:rsid w:val="009C7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59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2024-09-09T15:46:00Z</dcterms:created>
  <dcterms:modified xsi:type="dcterms:W3CDTF">2024-09-09T15:46:00Z</dcterms:modified>
</cp:coreProperties>
</file>