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EFCE" w14:textId="77777777" w:rsidR="00B13217" w:rsidRDefault="00B13217" w:rsidP="00B13217">
      <w:pPr>
        <w:pStyle w:val="NormalWeb"/>
        <w:shd w:val="clear" w:color="auto" w:fill="FFFFFF"/>
        <w:jc w:val="center"/>
        <w:rPr>
          <w:rFonts w:ascii="system-ui" w:hAnsi="system-ui"/>
          <w:color w:val="000000"/>
          <w:sz w:val="26"/>
          <w:szCs w:val="26"/>
        </w:rPr>
      </w:pPr>
      <w:r>
        <w:rPr>
          <w:rFonts w:ascii="system-ui" w:hAnsi="system-ui"/>
          <w:color w:val="000000"/>
          <w:sz w:val="26"/>
          <w:szCs w:val="26"/>
        </w:rPr>
        <w:t>GABARITO DO QUESTIONÁRIO 1 DE  DE GEOGRAFIA DO 4º BIMESTRE – 8º ANO - 2024</w:t>
      </w:r>
    </w:p>
    <w:p w14:paraId="49CC8E72" w14:textId="54C1FAB5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  <w:r>
        <w:rPr>
          <w:rFonts w:eastAsia="SimSun"/>
          <w:sz w:val="24"/>
          <w:lang w:eastAsia="x-none" w:bidi="x-none"/>
        </w:rPr>
        <w:t>1)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D5D15F" wp14:editId="478BAEE9">
                <wp:simplePos x="0" y="0"/>
                <wp:positionH relativeFrom="column">
                  <wp:posOffset>882650</wp:posOffset>
                </wp:positionH>
                <wp:positionV relativeFrom="paragraph">
                  <wp:posOffset>72390</wp:posOffset>
                </wp:positionV>
                <wp:extent cx="2906395" cy="1764030"/>
                <wp:effectExtent l="0" t="0" r="1143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4432C" w14:textId="0C0BB827" w:rsidR="00B13217" w:rsidRDefault="00B13217" w:rsidP="00B132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E04A1" wp14:editId="1D9C30E0">
                                  <wp:extent cx="2495550" cy="1666875"/>
                                  <wp:effectExtent l="0" t="0" r="0" b="9525"/>
                                  <wp:docPr id="1393584106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D5D15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9.5pt;margin-top:5.7pt;width:228.85pt;height:138.9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">
                <v:textbox style="mso-fit-shape-to-text:t">
                  <w:txbxContent>
                    <w:p w14:paraId="1B94432C" w14:textId="0C0BB827" w:rsidR="00B13217" w:rsidRDefault="00B13217" w:rsidP="00B13217">
                      <w:r>
                        <w:rPr>
                          <w:noProof/>
                        </w:rPr>
                        <w:drawing>
                          <wp:inline distT="0" distB="0" distL="0" distR="0" wp14:anchorId="15CE04A1" wp14:editId="1D9C30E0">
                            <wp:extent cx="2495550" cy="1666875"/>
                            <wp:effectExtent l="0" t="0" r="0" b="9525"/>
                            <wp:docPr id="1393584106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8198BC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</w:p>
    <w:p w14:paraId="51CD3EA9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</w:p>
    <w:p w14:paraId="49E9B57B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</w:p>
    <w:p w14:paraId="25E41297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</w:p>
    <w:p w14:paraId="39A9FBB4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</w:p>
    <w:p w14:paraId="492A01DB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</w:p>
    <w:p w14:paraId="6B9603C0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</w:p>
    <w:p w14:paraId="751ACABE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</w:p>
    <w:p w14:paraId="1FE0CDBE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</w:p>
    <w:p w14:paraId="0E41A919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</w:p>
    <w:p w14:paraId="0800EAF8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  <w:r>
        <w:rPr>
          <w:rFonts w:eastAsia="SimSun"/>
          <w:sz w:val="24"/>
          <w:lang w:eastAsia="x-none" w:bidi="x-none"/>
        </w:rPr>
        <w:t>2)Canadá e os Estados Unidos apresentam o mesmo IDH, ambos na 10a posição no grupo dos países de IDH muito elevado, o que em média indica boas condições de vida para</w:t>
      </w:r>
    </w:p>
    <w:p w14:paraId="2642D921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  <w:r>
        <w:rPr>
          <w:rFonts w:eastAsia="SimSun"/>
          <w:sz w:val="24"/>
          <w:lang w:eastAsia="x-none" w:bidi="x-none"/>
        </w:rPr>
        <w:t>a população. O México está na 77a posição no ranking do Pnud, no grupo de países de IDH elevado. A renda é muito concentrada, e boa parte da população ainda tem condições de vida insatisfatórias.</w:t>
      </w:r>
    </w:p>
    <w:p w14:paraId="6D9080D5" w14:textId="77777777" w:rsidR="00B13217" w:rsidRDefault="00B13217" w:rsidP="00B13217">
      <w:pPr>
        <w:jc w:val="both"/>
        <w:rPr>
          <w:rFonts w:eastAsia="SimSun"/>
          <w:sz w:val="24"/>
          <w:lang w:eastAsia="x-none" w:bidi="x-none"/>
        </w:rPr>
      </w:pPr>
      <w:r>
        <w:rPr>
          <w:rFonts w:eastAsia="SimSun"/>
          <w:sz w:val="24"/>
          <w:lang w:eastAsia="x-none" w:bidi="x-none"/>
        </w:rPr>
        <w:t>3) A) No norte do Canadá vivem os inuítes (esquimós), nação indígena adaptada aos rigores climáticos da região. B) Em 1999, o governo canadense lhes concedeu o Território de Nunavut, que abrange 20% da área do país, onde eles têm autonomia administrativa. Desse modo, podem preservar sua cultura e seu modo de vida.</w:t>
      </w:r>
    </w:p>
    <w:p w14:paraId="5BAB4DE9" w14:textId="77777777" w:rsidR="00B13217" w:rsidRDefault="00B13217" w:rsidP="00B13217">
      <w:pPr>
        <w:jc w:val="both"/>
        <w:rPr>
          <w:rFonts w:eastAsia="SimSun"/>
          <w:sz w:val="24"/>
          <w:lang w:eastAsia="x-none" w:bidi="x-none"/>
        </w:rPr>
      </w:pPr>
      <w:r>
        <w:rPr>
          <w:rFonts w:eastAsia="SimSun"/>
          <w:sz w:val="24"/>
          <w:lang w:eastAsia="x-none" w:bidi="x-none"/>
        </w:rPr>
        <w:t>C) Indústrias maquiladoras são indústrias terceirizadas que montam produtos a partir de peças importadas para vender no mercado externo. No caso do México, as maquiladoras se localizam na zona de fronteira com os Estados Unidos, e a maior parte da produção é exportada para esse país.</w:t>
      </w:r>
    </w:p>
    <w:p w14:paraId="55D8B816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  <w:r>
        <w:rPr>
          <w:rFonts w:eastAsia="SimSun"/>
          <w:sz w:val="24"/>
          <w:lang w:eastAsia="x-none" w:bidi="x-none"/>
        </w:rPr>
        <w:t>4)</w:t>
      </w:r>
      <w:r>
        <w:rPr>
          <w:rFonts w:ascii="AvenirLTStd-Light" w:hAnsi="AvenirLTStd-Light" w:cs="AvenirLTStd-Light"/>
          <w:sz w:val="19"/>
          <w:szCs w:val="19"/>
        </w:rPr>
        <w:t xml:space="preserve"> </w:t>
      </w:r>
      <w:r>
        <w:rPr>
          <w:rFonts w:eastAsia="SimSun"/>
          <w:sz w:val="24"/>
          <w:lang w:eastAsia="x-none" w:bidi="x-none"/>
        </w:rPr>
        <w:t>As siderúrgicas, por exemplo, se desenvolveram na região por causa da grande disponibilidade de carvão mineral, de minério de ferro, de meios de transporte e da proximidade dos centros consumidores. Nesse contexto, destaca-se Pittsburgh, conhecida como a “capital do aço”. Nessa região, mais precisamente em Detroit, também se desenvolveu um grande parque de indústrias automotivas. A localização das fábricas em uma posição central facilitou a recepção de matérias-primas e de componentes, além do posterior envio dos produtos acabados aos mercados consumidores. Lá surgiram as três grandes automobilísticas do país – a General Motors (GM),a Ford e a Chrysler , além de diversas indústrias de autopeças, o que a tornou conhecida como a “capital do automóvel”.</w:t>
      </w:r>
    </w:p>
    <w:p w14:paraId="761B1907" w14:textId="77777777" w:rsidR="00B13217" w:rsidRDefault="00B13217" w:rsidP="00B13217">
      <w:pPr>
        <w:autoSpaceDE w:val="0"/>
        <w:autoSpaceDN w:val="0"/>
        <w:adjustRightInd w:val="0"/>
        <w:jc w:val="both"/>
        <w:rPr>
          <w:rFonts w:eastAsia="SimSun"/>
          <w:sz w:val="24"/>
          <w:lang w:eastAsia="x-none" w:bidi="x-none"/>
        </w:rPr>
      </w:pPr>
      <w:r>
        <w:rPr>
          <w:rFonts w:eastAsia="SimSun"/>
          <w:sz w:val="24"/>
          <w:lang w:eastAsia="x-none" w:bidi="x-none"/>
        </w:rPr>
        <w:t>5) Essa dispersão aconteceu em virtude da necessidade de as empresas baixarem seus custos de produção e, com isso, surgiram novos centros industriais no sul e no oeste do país. Após a Segunda Guerra Mundial o processo de dispersão das indústrias pelo território se intensificou com o incentivo do governo, que estimulou a expansão industrial no sul.</w:t>
      </w:r>
    </w:p>
    <w:p w14:paraId="089C171C" w14:textId="77777777" w:rsidR="00B13217" w:rsidRDefault="00B13217" w:rsidP="00B13217">
      <w:pPr>
        <w:pStyle w:val="NormalWeb"/>
        <w:shd w:val="clear" w:color="auto" w:fill="FFFFFF"/>
        <w:jc w:val="both"/>
        <w:rPr>
          <w:rFonts w:eastAsia="SimSun"/>
          <w:szCs w:val="20"/>
          <w:lang w:eastAsia="x-none" w:bidi="x-none"/>
        </w:rPr>
      </w:pPr>
      <w:r>
        <w:rPr>
          <w:rFonts w:eastAsia="SimSun"/>
          <w:szCs w:val="20"/>
          <w:lang w:eastAsia="x-none" w:bidi="x-none"/>
        </w:rPr>
        <w:t>6) E) América do Norte</w:t>
      </w:r>
    </w:p>
    <w:p w14:paraId="672F407F" w14:textId="77777777" w:rsidR="00B13217" w:rsidRDefault="00B13217" w:rsidP="00B13217">
      <w:pPr>
        <w:pStyle w:val="NormalWeb"/>
        <w:shd w:val="clear" w:color="auto" w:fill="FFFFFF"/>
        <w:jc w:val="both"/>
        <w:rPr>
          <w:rFonts w:eastAsia="SimSun"/>
          <w:szCs w:val="20"/>
          <w:lang w:eastAsia="x-none" w:bidi="x-none"/>
        </w:rPr>
      </w:pPr>
      <w:r>
        <w:rPr>
          <w:rFonts w:eastAsia="SimSun"/>
          <w:szCs w:val="20"/>
          <w:lang w:eastAsia="x-none" w:bidi="x-none"/>
        </w:rPr>
        <w:t>7) A) ampliação do livre comércio entre os países-membros.</w:t>
      </w:r>
    </w:p>
    <w:p w14:paraId="062D8722" w14:textId="77777777" w:rsidR="00B13217" w:rsidRDefault="00B13217"/>
    <w:sectPr w:rsidR="00B13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17"/>
    <w:rsid w:val="00511AAB"/>
    <w:rsid w:val="00B1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845243"/>
  <w15:chartTrackingRefBased/>
  <w15:docId w15:val="{4E066577-784E-4260-92AF-DD568F33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132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32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32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32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32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32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32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32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32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3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3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3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32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32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32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32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32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32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3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1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32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13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321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132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321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132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3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32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32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32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2024-11-06T12:52:00Z</dcterms:created>
  <dcterms:modified xsi:type="dcterms:W3CDTF">2024-11-06T12:52:00Z</dcterms:modified>
</cp:coreProperties>
</file>