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E257F" w14:textId="577639D7" w:rsidR="00851408" w:rsidRPr="005E4D49" w:rsidRDefault="006B1232" w:rsidP="00642748">
      <w:pPr>
        <w:pStyle w:val="Ttulo1"/>
        <w:spacing w:line="360" w:lineRule="auto"/>
        <w:rPr>
          <w:sz w:val="24"/>
          <w:szCs w:val="24"/>
        </w:rPr>
      </w:pPr>
      <w:r w:rsidRPr="005E4D49">
        <w:rPr>
          <w:noProof/>
        </w:rPr>
        <w:drawing>
          <wp:anchor distT="0" distB="0" distL="114300" distR="114300" simplePos="0" relativeHeight="251659264" behindDoc="0" locked="0" layoutInCell="1" allowOverlap="1" wp14:anchorId="31EE7E7A" wp14:editId="7D6E5C33">
            <wp:simplePos x="0" y="0"/>
            <wp:positionH relativeFrom="column">
              <wp:posOffset>120650</wp:posOffset>
            </wp:positionH>
            <wp:positionV relativeFrom="paragraph">
              <wp:posOffset>20955</wp:posOffset>
            </wp:positionV>
            <wp:extent cx="466725" cy="752475"/>
            <wp:effectExtent l="0" t="0" r="9525" b="9525"/>
            <wp:wrapNone/>
            <wp:docPr id="1314285717" name="Imagem 1"/>
            <wp:cNvGraphicFramePr/>
            <a:graphic xmlns:a="http://schemas.openxmlformats.org/drawingml/2006/main">
              <a:graphicData uri="http://schemas.openxmlformats.org/drawingml/2006/picture">
                <pic:pic xmlns:pic="http://schemas.openxmlformats.org/drawingml/2006/picture">
                  <pic:nvPicPr>
                    <pic:cNvPr id="5" name="Imagem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1408" w:rsidRPr="005E4D49">
        <w:rPr>
          <w:szCs w:val="28"/>
        </w:rPr>
        <w:t>CEMP –</w:t>
      </w:r>
      <w:r w:rsidR="003A4F49" w:rsidRPr="005E4D49">
        <w:rPr>
          <w:szCs w:val="28"/>
        </w:rPr>
        <w:t xml:space="preserve"> </w:t>
      </w:r>
      <w:r w:rsidR="00642748" w:rsidRPr="005E4D49">
        <w:rPr>
          <w:szCs w:val="28"/>
        </w:rPr>
        <w:t>Ensino Médio</w:t>
      </w:r>
    </w:p>
    <w:p w14:paraId="4B616A5A" w14:textId="644332CE" w:rsidR="00851408" w:rsidRPr="005E4D49" w:rsidRDefault="006F788D" w:rsidP="006F788D">
      <w:pPr>
        <w:spacing w:line="360" w:lineRule="auto"/>
        <w:ind w:firstLine="708"/>
        <w:rPr>
          <w:b/>
        </w:rPr>
      </w:pPr>
      <w:r w:rsidRPr="005E4D49">
        <w:rPr>
          <w:b/>
          <w:sz w:val="22"/>
          <w:szCs w:val="22"/>
        </w:rPr>
        <w:t xml:space="preserve">   </w:t>
      </w:r>
      <w:r w:rsidR="00005429" w:rsidRPr="005E4D49">
        <w:rPr>
          <w:b/>
          <w:sz w:val="22"/>
          <w:szCs w:val="22"/>
        </w:rPr>
        <w:tab/>
      </w:r>
      <w:r w:rsidR="00851408" w:rsidRPr="005E4D49">
        <w:rPr>
          <w:b/>
          <w:sz w:val="22"/>
          <w:szCs w:val="22"/>
        </w:rPr>
        <w:t>Nome:</w:t>
      </w:r>
      <w:r w:rsidR="00851408" w:rsidRPr="005E4D49">
        <w:rPr>
          <w:b/>
        </w:rPr>
        <w:t xml:space="preserve"> ______________________________________</w:t>
      </w:r>
      <w:r w:rsidR="00DF7C83" w:rsidRPr="005E4D49">
        <w:rPr>
          <w:b/>
        </w:rPr>
        <w:t>__________</w:t>
      </w:r>
      <w:r w:rsidR="00721740" w:rsidRPr="005E4D49">
        <w:rPr>
          <w:b/>
        </w:rPr>
        <w:t>______</w:t>
      </w:r>
      <w:r w:rsidR="00D361D8" w:rsidRPr="005E4D49">
        <w:rPr>
          <w:b/>
        </w:rPr>
        <w:t>_____</w:t>
      </w:r>
      <w:r w:rsidR="006212F7" w:rsidRPr="005E4D49">
        <w:rPr>
          <w:b/>
        </w:rPr>
        <w:t>____</w:t>
      </w:r>
      <w:r w:rsidR="00D361D8" w:rsidRPr="005E4D49">
        <w:rPr>
          <w:b/>
        </w:rPr>
        <w:t>__Data</w:t>
      </w:r>
      <w:r w:rsidR="00005429" w:rsidRPr="005E4D49">
        <w:rPr>
          <w:b/>
        </w:rPr>
        <w:t xml:space="preserve">:  </w:t>
      </w:r>
      <w:r w:rsidR="006212F7" w:rsidRPr="005E4D49">
        <w:rPr>
          <w:b/>
        </w:rPr>
        <w:t xml:space="preserve">  </w:t>
      </w:r>
      <w:r w:rsidR="00005429" w:rsidRPr="005E4D49">
        <w:rPr>
          <w:b/>
        </w:rPr>
        <w:t xml:space="preserve">  </w:t>
      </w:r>
      <w:r w:rsidR="00C6084C" w:rsidRPr="005E4D49">
        <w:rPr>
          <w:b/>
        </w:rPr>
        <w:t>/</w:t>
      </w:r>
      <w:r w:rsidR="00ED7E70" w:rsidRPr="005E4D49">
        <w:rPr>
          <w:b/>
        </w:rPr>
        <w:t xml:space="preserve">   </w:t>
      </w:r>
      <w:r w:rsidR="006212F7" w:rsidRPr="005E4D49">
        <w:rPr>
          <w:b/>
        </w:rPr>
        <w:t xml:space="preserve">  </w:t>
      </w:r>
      <w:r w:rsidR="00D361D8" w:rsidRPr="005E4D49">
        <w:rPr>
          <w:b/>
        </w:rPr>
        <w:t xml:space="preserve"> </w:t>
      </w:r>
      <w:r w:rsidR="00C6084C" w:rsidRPr="005E4D49">
        <w:rPr>
          <w:b/>
        </w:rPr>
        <w:t>/</w:t>
      </w:r>
      <w:proofErr w:type="gramStart"/>
      <w:r w:rsidR="006C2B95" w:rsidRPr="005E4D49">
        <w:rPr>
          <w:b/>
        </w:rPr>
        <w:t xml:space="preserve"> </w:t>
      </w:r>
      <w:r w:rsidR="006212F7" w:rsidRPr="005E4D49">
        <w:rPr>
          <w:b/>
        </w:rPr>
        <w:t xml:space="preserve"> </w:t>
      </w:r>
      <w:proofErr w:type="gramEnd"/>
      <w:r w:rsidR="006C2B95" w:rsidRPr="005E4D49">
        <w:rPr>
          <w:b/>
        </w:rPr>
        <w:t>202</w:t>
      </w:r>
      <w:r w:rsidR="00094AC2" w:rsidRPr="005E4D49">
        <w:rPr>
          <w:b/>
        </w:rPr>
        <w:t>5</w:t>
      </w:r>
    </w:p>
    <w:p w14:paraId="7339EA37" w14:textId="527D6D0D" w:rsidR="00851408" w:rsidRPr="005E4D49" w:rsidRDefault="006F788D" w:rsidP="006F788D">
      <w:pPr>
        <w:ind w:firstLine="708"/>
        <w:rPr>
          <w:b/>
        </w:rPr>
      </w:pPr>
      <w:r w:rsidRPr="005E4D49">
        <w:rPr>
          <w:b/>
          <w:sz w:val="22"/>
          <w:szCs w:val="22"/>
        </w:rPr>
        <w:t xml:space="preserve">  </w:t>
      </w:r>
      <w:r w:rsidR="00005429" w:rsidRPr="005E4D49">
        <w:rPr>
          <w:b/>
          <w:sz w:val="22"/>
          <w:szCs w:val="22"/>
        </w:rPr>
        <w:tab/>
      </w:r>
      <w:r w:rsidRPr="005E4D49">
        <w:rPr>
          <w:b/>
          <w:sz w:val="22"/>
          <w:szCs w:val="22"/>
        </w:rPr>
        <w:t xml:space="preserve"> </w:t>
      </w:r>
      <w:r w:rsidR="0063138E" w:rsidRPr="005E4D49">
        <w:rPr>
          <w:b/>
          <w:sz w:val="22"/>
          <w:szCs w:val="22"/>
        </w:rPr>
        <w:t>Professor</w:t>
      </w:r>
      <w:r w:rsidR="00851408" w:rsidRPr="005E4D49">
        <w:rPr>
          <w:b/>
          <w:sz w:val="22"/>
          <w:szCs w:val="22"/>
        </w:rPr>
        <w:t>:</w:t>
      </w:r>
      <w:r w:rsidR="00DD7079" w:rsidRPr="005E4D49">
        <w:rPr>
          <w:b/>
          <w:sz w:val="22"/>
          <w:szCs w:val="22"/>
        </w:rPr>
        <w:t xml:space="preserve"> </w:t>
      </w:r>
      <w:r w:rsidR="00094AC2" w:rsidRPr="005E4D49">
        <w:rPr>
          <w:b/>
          <w:sz w:val="22"/>
          <w:szCs w:val="22"/>
        </w:rPr>
        <w:t>DANIEL</w:t>
      </w:r>
      <w:r w:rsidR="00ED7E70" w:rsidRPr="005E4D49">
        <w:rPr>
          <w:b/>
        </w:rPr>
        <w:tab/>
      </w:r>
      <w:proofErr w:type="gramStart"/>
      <w:r w:rsidR="00865216" w:rsidRPr="005E4D49">
        <w:rPr>
          <w:b/>
        </w:rPr>
        <w:t xml:space="preserve">   </w:t>
      </w:r>
      <w:proofErr w:type="gramEnd"/>
      <w:r w:rsidR="003A0DF1">
        <w:rPr>
          <w:b/>
          <w:sz w:val="22"/>
          <w:szCs w:val="22"/>
        </w:rPr>
        <w:t>2</w:t>
      </w:r>
      <w:bookmarkStart w:id="0" w:name="_GoBack"/>
      <w:bookmarkEnd w:id="0"/>
      <w:r w:rsidR="00851408" w:rsidRPr="005E4D49">
        <w:rPr>
          <w:b/>
          <w:sz w:val="22"/>
          <w:szCs w:val="22"/>
          <w:u w:val="single"/>
          <w:vertAlign w:val="superscript"/>
        </w:rPr>
        <w:t>o</w:t>
      </w:r>
      <w:r w:rsidR="00851408" w:rsidRPr="005E4D49">
        <w:rPr>
          <w:b/>
          <w:sz w:val="22"/>
          <w:szCs w:val="22"/>
        </w:rPr>
        <w:t xml:space="preserve"> A</w:t>
      </w:r>
      <w:r w:rsidR="00721740" w:rsidRPr="005E4D49">
        <w:rPr>
          <w:b/>
          <w:sz w:val="22"/>
          <w:szCs w:val="22"/>
        </w:rPr>
        <w:t>no</w:t>
      </w:r>
      <w:r w:rsidR="00851408" w:rsidRPr="005E4D49">
        <w:rPr>
          <w:b/>
          <w:sz w:val="22"/>
          <w:szCs w:val="22"/>
        </w:rPr>
        <w:t xml:space="preserve"> do Ensino</w:t>
      </w:r>
      <w:r w:rsidR="005C76BC" w:rsidRPr="005E4D49">
        <w:rPr>
          <w:b/>
          <w:sz w:val="22"/>
          <w:szCs w:val="22"/>
        </w:rPr>
        <w:t xml:space="preserve"> </w:t>
      </w:r>
      <w:r w:rsidR="00721740" w:rsidRPr="005E4D49">
        <w:rPr>
          <w:b/>
          <w:sz w:val="22"/>
          <w:szCs w:val="22"/>
        </w:rPr>
        <w:t>Médio</w:t>
      </w:r>
      <w:r w:rsidR="0075187A" w:rsidRPr="005E4D49">
        <w:rPr>
          <w:b/>
          <w:sz w:val="22"/>
          <w:szCs w:val="22"/>
        </w:rPr>
        <w:t xml:space="preserve"> </w:t>
      </w:r>
      <w:r w:rsidR="00865216" w:rsidRPr="005E4D49">
        <w:rPr>
          <w:b/>
          <w:sz w:val="22"/>
          <w:szCs w:val="22"/>
        </w:rPr>
        <w:t xml:space="preserve">               </w:t>
      </w:r>
      <w:r w:rsidR="00374337" w:rsidRPr="005E4D49">
        <w:rPr>
          <w:b/>
          <w:sz w:val="22"/>
          <w:szCs w:val="22"/>
        </w:rPr>
        <w:t>Turma: _</w:t>
      </w:r>
      <w:r w:rsidR="00C6084C" w:rsidRPr="005E4D49">
        <w:rPr>
          <w:b/>
          <w:sz w:val="22"/>
          <w:szCs w:val="22"/>
        </w:rPr>
        <w:t>___</w:t>
      </w:r>
      <w:r w:rsidR="00374337" w:rsidRPr="005E4D49">
        <w:rPr>
          <w:b/>
          <w:sz w:val="22"/>
          <w:szCs w:val="22"/>
        </w:rPr>
        <w:t>_</w:t>
      </w:r>
    </w:p>
    <w:p w14:paraId="0FDB32EC" w14:textId="32C7AA4F" w:rsidR="00A710D3" w:rsidRPr="005E4D49" w:rsidRDefault="009176D1" w:rsidP="00260050">
      <w:pPr>
        <w:spacing w:line="360" w:lineRule="auto"/>
        <w:jc w:val="center"/>
      </w:pPr>
      <w:r w:rsidRPr="005E4D49">
        <w:rPr>
          <w:noProof/>
        </w:rPr>
        <mc:AlternateContent>
          <mc:Choice Requires="wpg">
            <w:drawing>
              <wp:anchor distT="0" distB="0" distL="114300" distR="114300" simplePos="0" relativeHeight="251656192" behindDoc="0" locked="0" layoutInCell="1" allowOverlap="1" wp14:anchorId="7F11DF6B" wp14:editId="589BC09F">
                <wp:simplePos x="0" y="0"/>
                <wp:positionH relativeFrom="column">
                  <wp:posOffset>-116840</wp:posOffset>
                </wp:positionH>
                <wp:positionV relativeFrom="paragraph">
                  <wp:posOffset>128270</wp:posOffset>
                </wp:positionV>
                <wp:extent cx="6927850" cy="304800"/>
                <wp:effectExtent l="0" t="0" r="25400" b="19050"/>
                <wp:wrapNone/>
                <wp:docPr id="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850" cy="304800"/>
                          <a:chOff x="500" y="2547"/>
                          <a:chExt cx="10800" cy="540"/>
                        </a:xfrm>
                      </wpg:grpSpPr>
                      <wps:wsp>
                        <wps:cNvPr id="5" name="Text Box 84"/>
                        <wps:cNvSpPr txBox="1">
                          <a:spLocks noChangeArrowheads="1"/>
                        </wps:cNvSpPr>
                        <wps:spPr bwMode="auto">
                          <a:xfrm>
                            <a:off x="680" y="2649"/>
                            <a:ext cx="1059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CBFE331" w14:textId="14E65A74" w:rsidR="00260050" w:rsidRPr="006B1232" w:rsidRDefault="00DB199E" w:rsidP="007C7661">
                              <w:pPr>
                                <w:jc w:val="center"/>
                              </w:pPr>
                              <w:r>
                                <w:rPr>
                                  <w:rFonts w:ascii="Franklin Gothic Medium" w:hAnsi="Franklin Gothic Medium" w:cs="Arial"/>
                                  <w:b/>
                                  <w:sz w:val="22"/>
                                  <w:szCs w:val="22"/>
                                </w:rPr>
                                <w:t>EXERCÍCIOS COMPLEMENTARES</w:t>
                              </w:r>
                              <w:r w:rsidR="00C00D02">
                                <w:rPr>
                                  <w:rFonts w:ascii="Franklin Gothic Medium" w:hAnsi="Franklin Gothic Medium" w:cs="Arial"/>
                                  <w:b/>
                                  <w:sz w:val="22"/>
                                  <w:szCs w:val="22"/>
                                </w:rPr>
                                <w:t xml:space="preserve"> </w:t>
                              </w:r>
                              <w:r w:rsidR="007C7661">
                                <w:rPr>
                                  <w:rFonts w:ascii="Franklin Gothic Medium" w:hAnsi="Franklin Gothic Medium" w:cs="Arial"/>
                                  <w:b/>
                                  <w:sz w:val="22"/>
                                  <w:szCs w:val="22"/>
                                </w:rPr>
                                <w:t xml:space="preserve">– GEOGRAFIA / CONTEÚDOS DE </w:t>
                              </w:r>
                              <w:r>
                                <w:rPr>
                                  <w:rFonts w:ascii="Franklin Gothic Medium" w:hAnsi="Franklin Gothic Medium" w:cs="Arial"/>
                                  <w:b/>
                                  <w:sz w:val="22"/>
                                  <w:szCs w:val="22"/>
                                </w:rPr>
                                <w:t>PROVA</w:t>
                              </w:r>
                              <w:r w:rsidR="008873F9">
                                <w:rPr>
                                  <w:rFonts w:ascii="Franklin Gothic Medium" w:hAnsi="Franklin Gothic Medium" w:cs="Arial"/>
                                  <w:b/>
                                  <w:sz w:val="22"/>
                                  <w:szCs w:val="22"/>
                                </w:rPr>
                                <w:t xml:space="preserve"> DO 2</w:t>
                              </w:r>
                              <w:r w:rsidR="007C7661">
                                <w:rPr>
                                  <w:rFonts w:ascii="Franklin Gothic Medium" w:hAnsi="Franklin Gothic Medium" w:cs="Arial"/>
                                  <w:b/>
                                  <w:sz w:val="22"/>
                                  <w:szCs w:val="22"/>
                                </w:rPr>
                                <w:t>° BIM</w:t>
                              </w:r>
                            </w:p>
                          </w:txbxContent>
                        </wps:txbx>
                        <wps:bodyPr rot="0" vert="horz" wrap="square" lIns="91440" tIns="45720" rIns="91440" bIns="45720" anchor="t" anchorCtr="0" upright="1">
                          <a:noAutofit/>
                        </wps:bodyPr>
                      </wps:wsp>
                      <wps:wsp>
                        <wps:cNvPr id="6" name="Line 89"/>
                        <wps:cNvCnPr>
                          <a:cxnSpLocks noChangeShapeType="1"/>
                        </wps:cNvCnPr>
                        <wps:spPr bwMode="auto">
                          <a:xfrm>
                            <a:off x="500" y="254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90"/>
                        <wps:cNvCnPr>
                          <a:cxnSpLocks noChangeShapeType="1"/>
                        </wps:cNvCnPr>
                        <wps:spPr bwMode="auto">
                          <a:xfrm>
                            <a:off x="500" y="308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left:0;text-align:left;margin-left:-9.2pt;margin-top:10.1pt;width:545.5pt;height:24pt;z-index:251656192" coordorigin="500,2547" coordsize="10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">
                <v:shapetype id="_x0000_t202" coordsize="21600,21600" o:spt="202" path="m,l,21600r21600,l21600,xe">
                  <v:stroke joinstyle="miter"/>
                  <v:path gradientshapeok="t" o:connecttype="rect"/>
                </v:shapetype>
                <v:shape id="Text Box 84" o:spid="_x0000_s1027" type="#_x0000_t202" style="position:absolute;left:680;top:2649;width:10590;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t28IA&#10;AADaAAAADwAAAGRycy9kb3ducmV2LnhtbESPzWrDMBCE74W+g9hCbo3sQkpxo5gkJJBDKCQx9LpY&#10;W8vUWhlJ9c/bR4VCj8PMfMOsy8l2YiAfWscK8mUGgrh2uuVGQXU7Pr+BCBFZY+eYFMwUoNw8Pqyx&#10;0G7kCw3X2IgE4VCgAhNjX0gZakMWw9L1xMn7ct5iTNI3UnscE9x28iXLXqXFltOCwZ72hurv649V&#10;YM/Z5+XjkJtqrgaM823neZyUWjxN23cQkab4H/5rn7SCFfxeST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863bwgAAANoAAAAPAAAAAAAAAAAAAAAAAJgCAABkcnMvZG93&#10;bnJldi54bWxQSwUGAAAAAAQABAD1AAAAhwMAAAAA&#10;" filled="f" stroked="f" strokeweight="1.5pt">
                  <v:textbox>
                    <w:txbxContent>
                      <w:p w14:paraId="5CBFE331" w14:textId="14E65A74" w:rsidR="00260050" w:rsidRPr="006B1232" w:rsidRDefault="00DB199E" w:rsidP="007C7661">
                        <w:pPr>
                          <w:jc w:val="center"/>
                        </w:pPr>
                        <w:r>
                          <w:rPr>
                            <w:rFonts w:ascii="Franklin Gothic Medium" w:hAnsi="Franklin Gothic Medium" w:cs="Arial"/>
                            <w:b/>
                            <w:sz w:val="22"/>
                            <w:szCs w:val="22"/>
                          </w:rPr>
                          <w:t>EXERCÍCIOS COMPLEMENTARES</w:t>
                        </w:r>
                        <w:r w:rsidR="00C00D02">
                          <w:rPr>
                            <w:rFonts w:ascii="Franklin Gothic Medium" w:hAnsi="Franklin Gothic Medium" w:cs="Arial"/>
                            <w:b/>
                            <w:sz w:val="22"/>
                            <w:szCs w:val="22"/>
                          </w:rPr>
                          <w:t xml:space="preserve"> </w:t>
                        </w:r>
                        <w:r w:rsidR="007C7661">
                          <w:rPr>
                            <w:rFonts w:ascii="Franklin Gothic Medium" w:hAnsi="Franklin Gothic Medium" w:cs="Arial"/>
                            <w:b/>
                            <w:sz w:val="22"/>
                            <w:szCs w:val="22"/>
                          </w:rPr>
                          <w:t xml:space="preserve">– GEOGRAFIA / CONTEÚDOS DE </w:t>
                        </w:r>
                        <w:r>
                          <w:rPr>
                            <w:rFonts w:ascii="Franklin Gothic Medium" w:hAnsi="Franklin Gothic Medium" w:cs="Arial"/>
                            <w:b/>
                            <w:sz w:val="22"/>
                            <w:szCs w:val="22"/>
                          </w:rPr>
                          <w:t>PROVA</w:t>
                        </w:r>
                        <w:r w:rsidR="008873F9">
                          <w:rPr>
                            <w:rFonts w:ascii="Franklin Gothic Medium" w:hAnsi="Franklin Gothic Medium" w:cs="Arial"/>
                            <w:b/>
                            <w:sz w:val="22"/>
                            <w:szCs w:val="22"/>
                          </w:rPr>
                          <w:t xml:space="preserve"> DO 2</w:t>
                        </w:r>
                        <w:r w:rsidR="007C7661">
                          <w:rPr>
                            <w:rFonts w:ascii="Franklin Gothic Medium" w:hAnsi="Franklin Gothic Medium" w:cs="Arial"/>
                            <w:b/>
                            <w:sz w:val="22"/>
                            <w:szCs w:val="22"/>
                          </w:rPr>
                          <w:t>° BIM</w:t>
                        </w:r>
                      </w:p>
                    </w:txbxContent>
                  </v:textbox>
                </v:shape>
                <v:line id="Line 89" o:spid="_x0000_s1028" style="position:absolute;visibility:visible;mso-wrap-style:square" from="500,2547" to="11300,2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90" o:spid="_x0000_s1029" style="position:absolute;visibility:visible;mso-wrap-style:square" from="500,3087" to="11300,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group>
            </w:pict>
          </mc:Fallback>
        </mc:AlternateContent>
      </w:r>
    </w:p>
    <w:p w14:paraId="673D53C9" w14:textId="245650DD" w:rsidR="00260050" w:rsidRPr="005E4D49" w:rsidRDefault="00260050" w:rsidP="00260050">
      <w:pPr>
        <w:spacing w:line="360" w:lineRule="auto"/>
        <w:jc w:val="center"/>
      </w:pPr>
    </w:p>
    <w:p w14:paraId="36C42DDF" w14:textId="77777777" w:rsidR="003601B9" w:rsidRPr="005E4D49" w:rsidRDefault="003601B9" w:rsidP="00AE06D7">
      <w:pPr>
        <w:tabs>
          <w:tab w:val="num" w:pos="720"/>
        </w:tabs>
        <w:jc w:val="center"/>
        <w:rPr>
          <w:b/>
        </w:rPr>
        <w:sectPr w:rsidR="003601B9" w:rsidRPr="005E4D49" w:rsidSect="005B3E22">
          <w:footerReference w:type="default" r:id="rId10"/>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45819F24" w14:textId="77777777" w:rsidR="00FC5D7D" w:rsidRPr="00FC5D7D" w:rsidRDefault="00FC5D7D" w:rsidP="00FC5D7D">
      <w:pPr>
        <w:widowControl w:val="0"/>
        <w:autoSpaceDE w:val="0"/>
        <w:autoSpaceDN w:val="0"/>
        <w:adjustRightInd w:val="0"/>
        <w:jc w:val="both"/>
        <w:rPr>
          <w:rFonts w:ascii="Arial" w:hAnsi="Arial" w:cs="Arial"/>
          <w:b/>
          <w:bCs/>
          <w:sz w:val="22"/>
          <w:szCs w:val="22"/>
        </w:rPr>
      </w:pPr>
      <w:r w:rsidRPr="00FC5D7D">
        <w:rPr>
          <w:rFonts w:ascii="Arial" w:hAnsi="Arial" w:cs="Arial"/>
          <w:sz w:val="22"/>
          <w:szCs w:val="22"/>
          <w:lang w:eastAsia="zh-CN"/>
        </w:rPr>
        <w:lastRenderedPageBreak/>
        <w:t>1</w:t>
      </w:r>
      <w:r w:rsidRPr="00FC5D7D">
        <w:rPr>
          <w:rFonts w:ascii="Arial" w:hAnsi="Arial" w:cs="Arial"/>
          <w:b/>
          <w:sz w:val="22"/>
          <w:szCs w:val="22"/>
          <w:lang w:eastAsia="zh-CN"/>
        </w:rPr>
        <w:t>.</w:t>
      </w:r>
      <w:r w:rsidRPr="00FC5D7D">
        <w:rPr>
          <w:rFonts w:ascii="Arial" w:hAnsi="Arial" w:cs="Arial"/>
          <w:sz w:val="22"/>
          <w:szCs w:val="22"/>
          <w:lang w:eastAsia="zh-CN"/>
        </w:rPr>
        <w:t xml:space="preserve"> (</w:t>
      </w:r>
      <w:proofErr w:type="gramStart"/>
      <w:r w:rsidRPr="00FC5D7D">
        <w:rPr>
          <w:rFonts w:ascii="Arial" w:hAnsi="Arial" w:cs="Arial"/>
          <w:sz w:val="22"/>
          <w:szCs w:val="22"/>
          <w:lang w:eastAsia="zh-CN"/>
        </w:rPr>
        <w:t>Uerj</w:t>
      </w:r>
      <w:proofErr w:type="gramEnd"/>
      <w:r w:rsidRPr="00FC5D7D">
        <w:rPr>
          <w:rFonts w:ascii="Arial" w:hAnsi="Arial" w:cs="Arial"/>
          <w:sz w:val="22"/>
          <w:szCs w:val="22"/>
          <w:lang w:eastAsia="zh-CN"/>
        </w:rPr>
        <w:t xml:space="preserve"> 2024)  </w:t>
      </w:r>
      <w:r w:rsidRPr="00FC5D7D">
        <w:rPr>
          <w:rFonts w:ascii="Arial" w:hAnsi="Arial" w:cs="Arial"/>
          <w:b/>
          <w:bCs/>
          <w:sz w:val="22"/>
          <w:szCs w:val="22"/>
        </w:rPr>
        <w:t>QUANDO NÓS MESMOS PRODUZIMOS AS TRAGÉDIAS</w:t>
      </w:r>
    </w:p>
    <w:p w14:paraId="18C31254" w14:textId="77777777" w:rsidR="00FC5D7D" w:rsidRPr="00FC5D7D" w:rsidRDefault="00FC5D7D" w:rsidP="00FC5D7D">
      <w:pPr>
        <w:widowControl w:val="0"/>
        <w:autoSpaceDE w:val="0"/>
        <w:autoSpaceDN w:val="0"/>
        <w:adjustRightInd w:val="0"/>
        <w:jc w:val="both"/>
        <w:rPr>
          <w:rFonts w:ascii="Arial" w:hAnsi="Arial" w:cs="Arial"/>
          <w:sz w:val="22"/>
          <w:szCs w:val="22"/>
        </w:rPr>
      </w:pPr>
    </w:p>
    <w:p w14:paraId="1AED2372" w14:textId="3136B34F"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rPr>
        <w:t xml:space="preserve">A tragédia no litoral paulista teve como causa imediata a excepcional chuva, a maior da história. Mas não podemos tapar o sol com a peneira e achar que apenas as chuvas excepcionais são causa de tamanho drama. O que ocorreu, ocorre e ainda ocorrerá se deve à ação humana. A ocupação do litoral norte de São Paulo é um exemplo desse processo. Escolhido como lugar paradisíaco de descanso dos paulistanos de mais alta renda, foi tendo, ao longo de décadas, suas terras parceladas por empreendedores que, em geral, as compravam de caiçaras ou, simplesmente, ocupavam áreas públicas da serra do Mar para a construção de casas de veraneio nos melhores lugares da orla. Assim, repetindo a lógica de todas as cidades, restou à população trabalhadora (sem a qual o paraíso de veraneio dos mais ricos não existiria) </w:t>
      </w:r>
      <w:proofErr w:type="gramStart"/>
      <w:r w:rsidRPr="00FC5D7D">
        <w:rPr>
          <w:rFonts w:ascii="Arial" w:hAnsi="Arial" w:cs="Arial"/>
          <w:sz w:val="22"/>
          <w:szCs w:val="22"/>
        </w:rPr>
        <w:t>instalar-se</w:t>
      </w:r>
      <w:proofErr w:type="gramEnd"/>
      <w:r w:rsidRPr="00FC5D7D">
        <w:rPr>
          <w:rFonts w:ascii="Arial" w:hAnsi="Arial" w:cs="Arial"/>
          <w:sz w:val="22"/>
          <w:szCs w:val="22"/>
        </w:rPr>
        <w:t xml:space="preserve"> nas encostas, nas chamadas ocupações informais. Podemos, sim, culpar as chuvas. Mas, se olharmos </w:t>
      </w:r>
      <w:proofErr w:type="gramStart"/>
      <w:r w:rsidRPr="00FC5D7D">
        <w:rPr>
          <w:rFonts w:ascii="Arial" w:hAnsi="Arial" w:cs="Arial"/>
          <w:sz w:val="22"/>
          <w:szCs w:val="22"/>
        </w:rPr>
        <w:t>só</w:t>
      </w:r>
      <w:proofErr w:type="gramEnd"/>
      <w:r w:rsidRPr="00FC5D7D">
        <w:rPr>
          <w:rFonts w:ascii="Arial" w:hAnsi="Arial" w:cs="Arial"/>
          <w:sz w:val="22"/>
          <w:szCs w:val="22"/>
        </w:rPr>
        <w:t xml:space="preserve"> para elas, só nos restará aguardar a próxima tragédia.</w:t>
      </w:r>
    </w:p>
    <w:p w14:paraId="33C6AA5D" w14:textId="2E73F2CF" w:rsidR="00FC5D7D" w:rsidRPr="00FC5D7D" w:rsidRDefault="00FC5D7D" w:rsidP="00FC5D7D">
      <w:pPr>
        <w:widowControl w:val="0"/>
        <w:autoSpaceDE w:val="0"/>
        <w:autoSpaceDN w:val="0"/>
        <w:adjustRightInd w:val="0"/>
        <w:jc w:val="right"/>
        <w:rPr>
          <w:rFonts w:ascii="Arial" w:hAnsi="Arial" w:cs="Arial"/>
          <w:sz w:val="10"/>
          <w:szCs w:val="10"/>
        </w:rPr>
      </w:pPr>
      <w:r w:rsidRPr="00FC5D7D">
        <w:rPr>
          <w:rFonts w:ascii="Arial" w:hAnsi="Arial" w:cs="Arial"/>
          <w:sz w:val="10"/>
          <w:szCs w:val="10"/>
        </w:rPr>
        <w:t>JOÃO WHITAKER e GUILHERME WISNIK</w:t>
      </w:r>
      <w:r>
        <w:rPr>
          <w:rFonts w:ascii="Arial" w:hAnsi="Arial" w:cs="Arial"/>
          <w:sz w:val="10"/>
          <w:szCs w:val="10"/>
        </w:rPr>
        <w:t xml:space="preserve"> </w:t>
      </w:r>
      <w:r w:rsidRPr="00FC5D7D">
        <w:rPr>
          <w:rFonts w:ascii="Arial" w:hAnsi="Arial" w:cs="Arial"/>
          <w:sz w:val="10"/>
          <w:szCs w:val="10"/>
        </w:rPr>
        <w:t xml:space="preserve">Adaptado de Folha de </w:t>
      </w:r>
      <w:r w:rsidRPr="00FC5D7D">
        <w:rPr>
          <w:rFonts w:ascii="Arial" w:hAnsi="Arial" w:cs="Arial"/>
          <w:i/>
          <w:iCs/>
          <w:sz w:val="10"/>
          <w:szCs w:val="10"/>
        </w:rPr>
        <w:t>S. Paulo</w:t>
      </w:r>
      <w:r w:rsidRPr="00FC5D7D">
        <w:rPr>
          <w:rFonts w:ascii="Arial" w:hAnsi="Arial" w:cs="Arial"/>
          <w:sz w:val="10"/>
          <w:szCs w:val="10"/>
        </w:rPr>
        <w:t>, 22/02/2023.</w:t>
      </w:r>
    </w:p>
    <w:p w14:paraId="1A89BBD0" w14:textId="77777777" w:rsidR="00FC5D7D" w:rsidRDefault="00FC5D7D" w:rsidP="00FC5D7D">
      <w:pPr>
        <w:widowControl w:val="0"/>
        <w:autoSpaceDE w:val="0"/>
        <w:autoSpaceDN w:val="0"/>
        <w:adjustRightInd w:val="0"/>
        <w:jc w:val="both"/>
        <w:rPr>
          <w:rFonts w:ascii="Arial" w:hAnsi="Arial" w:cs="Arial"/>
          <w:sz w:val="22"/>
          <w:szCs w:val="22"/>
        </w:rPr>
      </w:pPr>
    </w:p>
    <w:p w14:paraId="5E6FC8D7" w14:textId="77777777"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rPr>
        <w:t xml:space="preserve">Em relação à tragédia relatada na matéria jornalística, os impactos da ação humana são derivados do seguinte processo: </w:t>
      </w:r>
    </w:p>
    <w:p w14:paraId="0178D6F2"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a) </w:t>
      </w:r>
      <w:r w:rsidRPr="00FC5D7D">
        <w:rPr>
          <w:rFonts w:ascii="Arial" w:hAnsi="Arial" w:cs="Arial"/>
          <w:sz w:val="22"/>
          <w:szCs w:val="22"/>
        </w:rPr>
        <w:t>hierarquização social</w:t>
      </w:r>
      <w:proofErr w:type="gramStart"/>
      <w:r w:rsidRPr="00FC5D7D">
        <w:rPr>
          <w:rFonts w:ascii="Arial" w:hAnsi="Arial" w:cs="Arial"/>
          <w:sz w:val="22"/>
          <w:szCs w:val="22"/>
        </w:rPr>
        <w:t xml:space="preserve"> </w:t>
      </w:r>
      <w:r w:rsidRPr="00FC5D7D">
        <w:rPr>
          <w:rFonts w:ascii="Arial" w:hAnsi="Arial" w:cs="Arial"/>
          <w:sz w:val="22"/>
          <w:szCs w:val="22"/>
          <w:lang w:eastAsia="zh-CN"/>
        </w:rPr>
        <w:t xml:space="preserve">  </w:t>
      </w:r>
    </w:p>
    <w:p w14:paraId="13DAB88A" w14:textId="77777777" w:rsidR="00FC5D7D" w:rsidRPr="00FC5D7D" w:rsidRDefault="00FC5D7D" w:rsidP="00FC5D7D">
      <w:pPr>
        <w:ind w:left="227" w:hanging="227"/>
        <w:jc w:val="both"/>
        <w:rPr>
          <w:rFonts w:ascii="Arial" w:hAnsi="Arial" w:cs="Arial"/>
          <w:sz w:val="22"/>
          <w:szCs w:val="22"/>
          <w:lang w:val="en-US" w:eastAsia="zh-CN"/>
        </w:rPr>
      </w:pPr>
      <w:proofErr w:type="gramEnd"/>
      <w:r w:rsidRPr="00FC5D7D">
        <w:rPr>
          <w:rFonts w:ascii="Arial" w:hAnsi="Arial" w:cs="Arial"/>
          <w:sz w:val="22"/>
          <w:szCs w:val="22"/>
          <w:lang w:eastAsia="zh-CN"/>
        </w:rPr>
        <w:t xml:space="preserve">b) </w:t>
      </w:r>
      <w:r w:rsidRPr="00FC5D7D">
        <w:rPr>
          <w:rFonts w:ascii="Arial" w:hAnsi="Arial" w:cs="Arial"/>
          <w:sz w:val="22"/>
          <w:szCs w:val="22"/>
        </w:rPr>
        <w:t>destruição ambiental</w:t>
      </w:r>
      <w:proofErr w:type="gramStart"/>
      <w:r w:rsidRPr="00FC5D7D">
        <w:rPr>
          <w:rFonts w:ascii="Arial" w:hAnsi="Arial" w:cs="Arial"/>
          <w:sz w:val="22"/>
          <w:szCs w:val="22"/>
        </w:rPr>
        <w:t xml:space="preserve"> </w:t>
      </w:r>
      <w:r w:rsidRPr="00FC5D7D">
        <w:rPr>
          <w:rFonts w:ascii="Arial" w:hAnsi="Arial" w:cs="Arial"/>
          <w:sz w:val="22"/>
          <w:szCs w:val="22"/>
          <w:lang w:eastAsia="zh-CN"/>
        </w:rPr>
        <w:t xml:space="preserve">  </w:t>
      </w:r>
    </w:p>
    <w:p w14:paraId="48E64992" w14:textId="77777777" w:rsidR="00FC5D7D" w:rsidRPr="00FC5D7D" w:rsidRDefault="00FC5D7D" w:rsidP="00FC5D7D">
      <w:pPr>
        <w:ind w:left="227" w:hanging="227"/>
        <w:jc w:val="both"/>
        <w:rPr>
          <w:rFonts w:ascii="Arial" w:hAnsi="Arial" w:cs="Arial"/>
          <w:sz w:val="22"/>
          <w:szCs w:val="22"/>
          <w:lang w:val="en-US" w:eastAsia="zh-CN"/>
        </w:rPr>
      </w:pPr>
      <w:proofErr w:type="gramEnd"/>
      <w:r w:rsidRPr="00FC5D7D">
        <w:rPr>
          <w:rFonts w:ascii="Arial" w:hAnsi="Arial" w:cs="Arial"/>
          <w:sz w:val="22"/>
          <w:szCs w:val="22"/>
          <w:lang w:eastAsia="zh-CN"/>
        </w:rPr>
        <w:t xml:space="preserve">c) </w:t>
      </w:r>
      <w:r w:rsidRPr="00FC5D7D">
        <w:rPr>
          <w:rFonts w:ascii="Arial" w:hAnsi="Arial" w:cs="Arial"/>
          <w:sz w:val="22"/>
          <w:szCs w:val="22"/>
        </w:rPr>
        <w:t>especulação financeira</w:t>
      </w:r>
      <w:proofErr w:type="gramStart"/>
      <w:r w:rsidRPr="00FC5D7D">
        <w:rPr>
          <w:rFonts w:ascii="Arial" w:hAnsi="Arial" w:cs="Arial"/>
          <w:sz w:val="22"/>
          <w:szCs w:val="22"/>
        </w:rPr>
        <w:t xml:space="preserve"> </w:t>
      </w:r>
      <w:r w:rsidRPr="00FC5D7D">
        <w:rPr>
          <w:rFonts w:ascii="Arial" w:hAnsi="Arial" w:cs="Arial"/>
          <w:sz w:val="22"/>
          <w:szCs w:val="22"/>
          <w:lang w:eastAsia="zh-CN"/>
        </w:rPr>
        <w:t xml:space="preserve">  </w:t>
      </w:r>
    </w:p>
    <w:p w14:paraId="45A1374C" w14:textId="77777777" w:rsidR="00FC5D7D" w:rsidRPr="00217024" w:rsidRDefault="00FC5D7D" w:rsidP="00FC5D7D">
      <w:pPr>
        <w:ind w:left="227" w:hanging="227"/>
        <w:jc w:val="both"/>
        <w:rPr>
          <w:rFonts w:ascii="Arial" w:hAnsi="Arial" w:cs="Arial"/>
          <w:color w:val="FF0000"/>
          <w:sz w:val="22"/>
          <w:szCs w:val="22"/>
          <w:lang w:val="en-US" w:eastAsia="zh-CN"/>
        </w:rPr>
      </w:pPr>
      <w:proofErr w:type="gramEnd"/>
      <w:r w:rsidRPr="00217024">
        <w:rPr>
          <w:rFonts w:ascii="Arial" w:hAnsi="Arial" w:cs="Arial"/>
          <w:color w:val="FF0000"/>
          <w:sz w:val="22"/>
          <w:szCs w:val="22"/>
          <w:lang w:eastAsia="zh-CN"/>
        </w:rPr>
        <w:t xml:space="preserve">d) </w:t>
      </w:r>
      <w:r w:rsidRPr="00217024">
        <w:rPr>
          <w:rFonts w:ascii="Arial" w:hAnsi="Arial" w:cs="Arial"/>
          <w:color w:val="FF0000"/>
          <w:sz w:val="22"/>
          <w:szCs w:val="22"/>
        </w:rPr>
        <w:t>segregação socioespacial</w:t>
      </w:r>
      <w:proofErr w:type="gramStart"/>
      <w:r w:rsidRPr="00217024">
        <w:rPr>
          <w:rFonts w:ascii="Arial" w:hAnsi="Arial" w:cs="Arial"/>
          <w:color w:val="FF0000"/>
          <w:sz w:val="22"/>
          <w:szCs w:val="22"/>
        </w:rPr>
        <w:t xml:space="preserve"> </w:t>
      </w:r>
      <w:r w:rsidRPr="00217024">
        <w:rPr>
          <w:rFonts w:ascii="Arial" w:hAnsi="Arial" w:cs="Arial"/>
          <w:color w:val="FF0000"/>
          <w:sz w:val="22"/>
          <w:szCs w:val="22"/>
          <w:lang w:eastAsia="zh-CN"/>
        </w:rPr>
        <w:t xml:space="preserve">  </w:t>
      </w:r>
    </w:p>
    <w:p w14:paraId="23451284" w14:textId="60AD3B13" w:rsidR="00FC5D7D" w:rsidRDefault="00FC5D7D" w:rsidP="00FC5D7D">
      <w:pPr>
        <w:jc w:val="both"/>
        <w:rPr>
          <w:rFonts w:ascii="Arial" w:hAnsi="Arial" w:cs="Arial"/>
          <w:sz w:val="22"/>
          <w:szCs w:val="22"/>
          <w:lang w:eastAsia="zh-CN"/>
        </w:rPr>
      </w:pPr>
      <w:proofErr w:type="gramEnd"/>
    </w:p>
    <w:p w14:paraId="4A60CB9E" w14:textId="0D6229D5" w:rsidR="00FB2B8D" w:rsidRPr="00FC5D7D" w:rsidRDefault="00FB2B8D" w:rsidP="00FB2B8D">
      <w:pPr>
        <w:widowControl w:val="0"/>
        <w:autoSpaceDE w:val="0"/>
        <w:autoSpaceDN w:val="0"/>
        <w:adjustRightInd w:val="0"/>
        <w:jc w:val="both"/>
        <w:rPr>
          <w:rFonts w:ascii="Arial" w:hAnsi="Arial" w:cs="Arial"/>
          <w:sz w:val="22"/>
          <w:szCs w:val="22"/>
        </w:rPr>
      </w:pPr>
      <w:r>
        <w:rPr>
          <w:rFonts w:ascii="Arial" w:hAnsi="Arial" w:cs="Arial"/>
          <w:sz w:val="22"/>
          <w:szCs w:val="22"/>
          <w:lang w:eastAsia="zh-CN"/>
        </w:rPr>
        <w:t>2</w:t>
      </w:r>
      <w:r w:rsidRPr="00FC5D7D">
        <w:rPr>
          <w:rFonts w:ascii="Arial" w:hAnsi="Arial" w:cs="Arial"/>
          <w:b/>
          <w:sz w:val="22"/>
          <w:szCs w:val="22"/>
          <w:lang w:eastAsia="zh-CN"/>
        </w:rPr>
        <w:t>.</w:t>
      </w:r>
      <w:r w:rsidRPr="00FC5D7D">
        <w:rPr>
          <w:rFonts w:ascii="Arial" w:hAnsi="Arial" w:cs="Arial"/>
          <w:sz w:val="22"/>
          <w:szCs w:val="22"/>
          <w:lang w:eastAsia="zh-CN"/>
        </w:rPr>
        <w:t xml:space="preserve"> (</w:t>
      </w:r>
      <w:proofErr w:type="spellStart"/>
      <w:proofErr w:type="gramStart"/>
      <w:r w:rsidRPr="00FC5D7D">
        <w:rPr>
          <w:rFonts w:ascii="Arial" w:hAnsi="Arial" w:cs="Arial"/>
          <w:sz w:val="22"/>
          <w:szCs w:val="22"/>
          <w:lang w:eastAsia="zh-CN"/>
        </w:rPr>
        <w:t>Uel</w:t>
      </w:r>
      <w:proofErr w:type="spellEnd"/>
      <w:proofErr w:type="gramEnd"/>
      <w:r w:rsidRPr="00FC5D7D">
        <w:rPr>
          <w:rFonts w:ascii="Arial" w:hAnsi="Arial" w:cs="Arial"/>
          <w:sz w:val="22"/>
          <w:szCs w:val="22"/>
          <w:lang w:eastAsia="zh-CN"/>
        </w:rPr>
        <w:t xml:space="preserve"> 2025)  </w:t>
      </w:r>
      <w:r w:rsidRPr="00FC5D7D">
        <w:rPr>
          <w:rFonts w:ascii="Arial" w:hAnsi="Arial" w:cs="Arial"/>
          <w:sz w:val="22"/>
          <w:szCs w:val="22"/>
        </w:rPr>
        <w:t>A __________ diz respeito ao movimento diário de ida e retorno realizado por indivíduos em direção a outros municípios com o propósito de trabalhar ou estudar. Esse deslocamento é muito comum nas regiões metropolitanas como resultado da segregação urbana e da concentração de serviços nas grandes cidades.</w:t>
      </w:r>
      <w:r>
        <w:rPr>
          <w:rFonts w:ascii="Arial" w:hAnsi="Arial" w:cs="Arial"/>
          <w:sz w:val="22"/>
          <w:szCs w:val="22"/>
        </w:rPr>
        <w:t xml:space="preserve"> </w:t>
      </w:r>
      <w:r w:rsidRPr="00FC5D7D">
        <w:rPr>
          <w:rFonts w:ascii="Arial" w:hAnsi="Arial" w:cs="Arial"/>
          <w:sz w:val="22"/>
          <w:szCs w:val="22"/>
        </w:rPr>
        <w:t xml:space="preserve">Com base nos conhecimentos sobre dinâmicas populacionais, assinale a alternativa que preenche, corretamente, a lacuna. </w:t>
      </w:r>
    </w:p>
    <w:p w14:paraId="7E705B83" w14:textId="77777777" w:rsidR="00FB2B8D" w:rsidRDefault="00FB2B8D" w:rsidP="00FB2B8D">
      <w:pPr>
        <w:ind w:left="227" w:hanging="227"/>
        <w:jc w:val="both"/>
        <w:rPr>
          <w:rFonts w:ascii="Arial" w:hAnsi="Arial" w:cs="Arial"/>
          <w:sz w:val="22"/>
          <w:szCs w:val="22"/>
          <w:lang w:eastAsia="zh-CN"/>
        </w:rPr>
      </w:pPr>
    </w:p>
    <w:p w14:paraId="3773BF1B" w14:textId="77777777" w:rsidR="00FB2B8D" w:rsidRPr="00FC5D7D" w:rsidRDefault="00FB2B8D" w:rsidP="00FB2B8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a) </w:t>
      </w:r>
      <w:r w:rsidRPr="00FC5D7D">
        <w:rPr>
          <w:rFonts w:ascii="Arial" w:hAnsi="Arial" w:cs="Arial"/>
          <w:sz w:val="22"/>
          <w:szCs w:val="22"/>
        </w:rPr>
        <w:t>Diáspora</w:t>
      </w:r>
      <w:proofErr w:type="gramStart"/>
      <w:r w:rsidRPr="00FC5D7D">
        <w:rPr>
          <w:rFonts w:ascii="Arial" w:hAnsi="Arial" w:cs="Arial"/>
          <w:sz w:val="22"/>
          <w:szCs w:val="22"/>
        </w:rPr>
        <w:t xml:space="preserve"> </w:t>
      </w:r>
      <w:r w:rsidRPr="00FC5D7D">
        <w:rPr>
          <w:rFonts w:ascii="Arial" w:hAnsi="Arial" w:cs="Arial"/>
          <w:sz w:val="22"/>
          <w:szCs w:val="22"/>
          <w:lang w:eastAsia="zh-CN"/>
        </w:rPr>
        <w:t xml:space="preserve">  </w:t>
      </w:r>
    </w:p>
    <w:p w14:paraId="6E7734DD" w14:textId="77777777" w:rsidR="00FB2B8D" w:rsidRPr="00217024" w:rsidRDefault="00FB2B8D" w:rsidP="00FB2B8D">
      <w:pPr>
        <w:ind w:left="227" w:hanging="227"/>
        <w:jc w:val="both"/>
        <w:rPr>
          <w:rFonts w:ascii="Arial" w:hAnsi="Arial" w:cs="Arial"/>
          <w:color w:val="FF0000"/>
          <w:sz w:val="22"/>
          <w:szCs w:val="22"/>
          <w:lang w:val="en-US" w:eastAsia="zh-CN"/>
        </w:rPr>
      </w:pPr>
      <w:proofErr w:type="gramEnd"/>
      <w:r w:rsidRPr="00217024">
        <w:rPr>
          <w:rFonts w:ascii="Arial" w:hAnsi="Arial" w:cs="Arial"/>
          <w:color w:val="FF0000"/>
          <w:sz w:val="22"/>
          <w:szCs w:val="22"/>
          <w:lang w:eastAsia="zh-CN"/>
        </w:rPr>
        <w:t xml:space="preserve">b) </w:t>
      </w:r>
      <w:r w:rsidRPr="00217024">
        <w:rPr>
          <w:rFonts w:ascii="Arial" w:hAnsi="Arial" w:cs="Arial"/>
          <w:color w:val="FF0000"/>
          <w:sz w:val="22"/>
          <w:szCs w:val="22"/>
        </w:rPr>
        <w:t>Migração Pendular</w:t>
      </w:r>
      <w:proofErr w:type="gramStart"/>
      <w:r w:rsidRPr="00217024">
        <w:rPr>
          <w:rFonts w:ascii="Arial" w:hAnsi="Arial" w:cs="Arial"/>
          <w:color w:val="FF0000"/>
          <w:sz w:val="22"/>
          <w:szCs w:val="22"/>
        </w:rPr>
        <w:t xml:space="preserve"> </w:t>
      </w:r>
      <w:r w:rsidRPr="00217024">
        <w:rPr>
          <w:rFonts w:ascii="Arial" w:hAnsi="Arial" w:cs="Arial"/>
          <w:color w:val="FF0000"/>
          <w:sz w:val="22"/>
          <w:szCs w:val="22"/>
          <w:lang w:eastAsia="zh-CN"/>
        </w:rPr>
        <w:t xml:space="preserve">  </w:t>
      </w:r>
    </w:p>
    <w:p w14:paraId="6E33FC1E" w14:textId="77777777" w:rsidR="00FB2B8D" w:rsidRPr="00FC5D7D" w:rsidRDefault="00FB2B8D" w:rsidP="00FB2B8D">
      <w:pPr>
        <w:ind w:left="227" w:hanging="227"/>
        <w:jc w:val="both"/>
        <w:rPr>
          <w:rFonts w:ascii="Arial" w:hAnsi="Arial" w:cs="Arial"/>
          <w:sz w:val="22"/>
          <w:szCs w:val="22"/>
          <w:lang w:val="en-US" w:eastAsia="zh-CN"/>
        </w:rPr>
      </w:pPr>
      <w:proofErr w:type="gramEnd"/>
      <w:r w:rsidRPr="00FC5D7D">
        <w:rPr>
          <w:rFonts w:ascii="Arial" w:hAnsi="Arial" w:cs="Arial"/>
          <w:sz w:val="22"/>
          <w:szCs w:val="22"/>
          <w:lang w:eastAsia="zh-CN"/>
        </w:rPr>
        <w:t xml:space="preserve">c) </w:t>
      </w:r>
      <w:r w:rsidRPr="00FC5D7D">
        <w:rPr>
          <w:rFonts w:ascii="Arial" w:hAnsi="Arial" w:cs="Arial"/>
          <w:sz w:val="22"/>
          <w:szCs w:val="22"/>
        </w:rPr>
        <w:t>Migração de Refúgio</w:t>
      </w:r>
      <w:proofErr w:type="gramStart"/>
      <w:r w:rsidRPr="00FC5D7D">
        <w:rPr>
          <w:rFonts w:ascii="Arial" w:hAnsi="Arial" w:cs="Arial"/>
          <w:sz w:val="22"/>
          <w:szCs w:val="22"/>
        </w:rPr>
        <w:t xml:space="preserve"> </w:t>
      </w:r>
      <w:r w:rsidRPr="00FC5D7D">
        <w:rPr>
          <w:rFonts w:ascii="Arial" w:hAnsi="Arial" w:cs="Arial"/>
          <w:sz w:val="22"/>
          <w:szCs w:val="22"/>
          <w:lang w:eastAsia="zh-CN"/>
        </w:rPr>
        <w:t xml:space="preserve">  </w:t>
      </w:r>
    </w:p>
    <w:p w14:paraId="5B5BF239" w14:textId="77777777" w:rsidR="00FB2B8D" w:rsidRPr="00FC5D7D" w:rsidRDefault="00FB2B8D" w:rsidP="00FB2B8D">
      <w:pPr>
        <w:ind w:left="227" w:hanging="227"/>
        <w:jc w:val="both"/>
        <w:rPr>
          <w:rFonts w:ascii="Arial" w:hAnsi="Arial" w:cs="Arial"/>
          <w:sz w:val="22"/>
          <w:szCs w:val="22"/>
          <w:lang w:val="en-US" w:eastAsia="zh-CN"/>
        </w:rPr>
      </w:pPr>
      <w:proofErr w:type="gramEnd"/>
      <w:r w:rsidRPr="00FC5D7D">
        <w:rPr>
          <w:rFonts w:ascii="Arial" w:hAnsi="Arial" w:cs="Arial"/>
          <w:sz w:val="22"/>
          <w:szCs w:val="22"/>
          <w:lang w:eastAsia="zh-CN"/>
        </w:rPr>
        <w:t xml:space="preserve">d) </w:t>
      </w:r>
      <w:r w:rsidRPr="00FC5D7D">
        <w:rPr>
          <w:rFonts w:ascii="Arial" w:hAnsi="Arial" w:cs="Arial"/>
          <w:sz w:val="22"/>
          <w:szCs w:val="22"/>
        </w:rPr>
        <w:t>Migração Inter-regional</w:t>
      </w:r>
      <w:proofErr w:type="gramStart"/>
      <w:r w:rsidRPr="00FC5D7D">
        <w:rPr>
          <w:rFonts w:ascii="Arial" w:hAnsi="Arial" w:cs="Arial"/>
          <w:sz w:val="22"/>
          <w:szCs w:val="22"/>
        </w:rPr>
        <w:t xml:space="preserve"> </w:t>
      </w:r>
      <w:r w:rsidRPr="00FC5D7D">
        <w:rPr>
          <w:rFonts w:ascii="Arial" w:hAnsi="Arial" w:cs="Arial"/>
          <w:sz w:val="22"/>
          <w:szCs w:val="22"/>
          <w:lang w:eastAsia="zh-CN"/>
        </w:rPr>
        <w:t xml:space="preserve">  </w:t>
      </w:r>
    </w:p>
    <w:p w14:paraId="71686120" w14:textId="77777777" w:rsidR="00FB2B8D" w:rsidRPr="00FC5D7D" w:rsidRDefault="00FB2B8D" w:rsidP="00FB2B8D">
      <w:pPr>
        <w:ind w:left="227" w:hanging="227"/>
        <w:jc w:val="both"/>
        <w:rPr>
          <w:rFonts w:ascii="Arial" w:hAnsi="Arial" w:cs="Arial"/>
          <w:sz w:val="22"/>
          <w:szCs w:val="22"/>
          <w:lang w:val="en-US" w:eastAsia="zh-CN"/>
        </w:rPr>
      </w:pPr>
      <w:proofErr w:type="gramEnd"/>
      <w:r w:rsidRPr="00FC5D7D">
        <w:rPr>
          <w:rFonts w:ascii="Arial" w:hAnsi="Arial" w:cs="Arial"/>
          <w:sz w:val="22"/>
          <w:szCs w:val="22"/>
          <w:lang w:eastAsia="zh-CN"/>
        </w:rPr>
        <w:t xml:space="preserve">e) </w:t>
      </w:r>
      <w:r w:rsidRPr="00FC5D7D">
        <w:rPr>
          <w:rFonts w:ascii="Arial" w:hAnsi="Arial" w:cs="Arial"/>
          <w:sz w:val="22"/>
          <w:szCs w:val="22"/>
        </w:rPr>
        <w:t>Migração Sazonal</w:t>
      </w:r>
      <w:proofErr w:type="gramStart"/>
      <w:r w:rsidRPr="00FC5D7D">
        <w:rPr>
          <w:rFonts w:ascii="Arial" w:hAnsi="Arial" w:cs="Arial"/>
          <w:sz w:val="22"/>
          <w:szCs w:val="22"/>
        </w:rPr>
        <w:t xml:space="preserve"> </w:t>
      </w:r>
      <w:r w:rsidRPr="00FC5D7D">
        <w:rPr>
          <w:rFonts w:ascii="Arial" w:hAnsi="Arial" w:cs="Arial"/>
          <w:sz w:val="22"/>
          <w:szCs w:val="22"/>
          <w:lang w:eastAsia="zh-CN"/>
        </w:rPr>
        <w:t xml:space="preserve">  </w:t>
      </w:r>
    </w:p>
    <w:p w14:paraId="43590D52" w14:textId="77777777" w:rsidR="00FB2B8D" w:rsidRDefault="00FB2B8D" w:rsidP="00FC5D7D">
      <w:pPr>
        <w:jc w:val="both"/>
        <w:rPr>
          <w:rFonts w:ascii="Arial" w:hAnsi="Arial" w:cs="Arial"/>
          <w:sz w:val="22"/>
          <w:szCs w:val="22"/>
          <w:lang w:eastAsia="zh-CN"/>
        </w:rPr>
      </w:pPr>
      <w:proofErr w:type="gramEnd"/>
    </w:p>
    <w:p w14:paraId="0D6CEDD2" w14:textId="77777777" w:rsidR="00FB2B8D" w:rsidRPr="00FC5D7D" w:rsidRDefault="00FB2B8D" w:rsidP="00FC5D7D">
      <w:pPr>
        <w:jc w:val="both"/>
        <w:rPr>
          <w:rFonts w:ascii="Arial" w:hAnsi="Arial" w:cs="Arial"/>
          <w:sz w:val="22"/>
          <w:szCs w:val="22"/>
          <w:lang w:eastAsia="zh-CN"/>
        </w:rPr>
      </w:pPr>
    </w:p>
    <w:p w14:paraId="2BE40DD3" w14:textId="2DF43A4A" w:rsidR="00FC5D7D" w:rsidRPr="00FC5D7D" w:rsidRDefault="00FB2B8D" w:rsidP="00FC5D7D">
      <w:pPr>
        <w:widowControl w:val="0"/>
        <w:autoSpaceDE w:val="0"/>
        <w:autoSpaceDN w:val="0"/>
        <w:adjustRightInd w:val="0"/>
        <w:jc w:val="both"/>
        <w:rPr>
          <w:rFonts w:ascii="Arial" w:hAnsi="Arial" w:cs="Arial"/>
          <w:sz w:val="22"/>
          <w:szCs w:val="22"/>
        </w:rPr>
      </w:pPr>
      <w:r>
        <w:rPr>
          <w:rFonts w:ascii="Arial" w:hAnsi="Arial" w:cs="Arial"/>
          <w:sz w:val="22"/>
          <w:szCs w:val="22"/>
          <w:lang w:eastAsia="zh-CN"/>
        </w:rPr>
        <w:lastRenderedPageBreak/>
        <w:t>3</w:t>
      </w:r>
      <w:r w:rsidR="00FC5D7D" w:rsidRPr="00FC5D7D">
        <w:rPr>
          <w:rFonts w:ascii="Arial" w:hAnsi="Arial" w:cs="Arial"/>
          <w:b/>
          <w:sz w:val="22"/>
          <w:szCs w:val="22"/>
          <w:lang w:eastAsia="zh-CN"/>
        </w:rPr>
        <w:t>.</w:t>
      </w:r>
      <w:r w:rsidR="00FC5D7D" w:rsidRPr="00FC5D7D">
        <w:rPr>
          <w:rFonts w:ascii="Arial" w:hAnsi="Arial" w:cs="Arial"/>
          <w:sz w:val="22"/>
          <w:szCs w:val="22"/>
          <w:lang w:eastAsia="zh-CN"/>
        </w:rPr>
        <w:t xml:space="preserve"> (</w:t>
      </w:r>
      <w:proofErr w:type="spellStart"/>
      <w:r w:rsidR="00FC5D7D" w:rsidRPr="00FC5D7D">
        <w:rPr>
          <w:rFonts w:ascii="Arial" w:hAnsi="Arial" w:cs="Arial"/>
          <w:sz w:val="22"/>
          <w:szCs w:val="22"/>
          <w:lang w:eastAsia="zh-CN"/>
        </w:rPr>
        <w:t>Puccamp</w:t>
      </w:r>
      <w:proofErr w:type="spellEnd"/>
      <w:r w:rsidR="00FC5D7D" w:rsidRPr="00FC5D7D">
        <w:rPr>
          <w:rFonts w:ascii="Arial" w:hAnsi="Arial" w:cs="Arial"/>
          <w:sz w:val="22"/>
          <w:szCs w:val="22"/>
          <w:lang w:eastAsia="zh-CN"/>
        </w:rPr>
        <w:t xml:space="preserve"> Medicina 2025)</w:t>
      </w:r>
      <w:proofErr w:type="gramStart"/>
      <w:r w:rsidR="00FC5D7D" w:rsidRPr="00FC5D7D">
        <w:rPr>
          <w:rFonts w:ascii="Arial" w:hAnsi="Arial" w:cs="Arial"/>
          <w:sz w:val="22"/>
          <w:szCs w:val="22"/>
          <w:lang w:eastAsia="zh-CN"/>
        </w:rPr>
        <w:t xml:space="preserve">  </w:t>
      </w:r>
      <w:proofErr w:type="gramEnd"/>
      <w:r w:rsidR="00FC5D7D" w:rsidRPr="00FC5D7D">
        <w:rPr>
          <w:rFonts w:ascii="Arial" w:hAnsi="Arial" w:cs="Arial"/>
          <w:sz w:val="22"/>
          <w:szCs w:val="22"/>
        </w:rPr>
        <w:t>As cidades que explodem no mundo em desenvolvimento também entretecem novos e extraordinários corredores, redes e hierarquias. Nas Américas, os geógrafos já mencionam um leviatã conhecido como Região Metropolitana Ampliada Rio-São Paulo (RMARSP), que inclui as cidades de tamanho médio no eixo viário de 500 quilômetros entre as duas maiores metrópoles brasileiras, assim como a importante área industrial dominada por Campinas; com uma população atual de 37 milhões de habitantes, essa megalópole embrionária já é maior que Tóquio-Yokohama.</w:t>
      </w:r>
    </w:p>
    <w:p w14:paraId="15BF5A00" w14:textId="77777777" w:rsidR="00FC5D7D" w:rsidRPr="00FC5D7D" w:rsidRDefault="00FC5D7D" w:rsidP="00FC5D7D">
      <w:pPr>
        <w:widowControl w:val="0"/>
        <w:autoSpaceDE w:val="0"/>
        <w:autoSpaceDN w:val="0"/>
        <w:adjustRightInd w:val="0"/>
        <w:jc w:val="right"/>
        <w:rPr>
          <w:rFonts w:ascii="Arial" w:hAnsi="Arial" w:cs="Arial"/>
          <w:sz w:val="10"/>
          <w:szCs w:val="10"/>
        </w:rPr>
      </w:pPr>
      <w:r w:rsidRPr="00FC5D7D">
        <w:rPr>
          <w:rFonts w:ascii="Arial" w:hAnsi="Arial" w:cs="Arial"/>
          <w:sz w:val="10"/>
          <w:szCs w:val="10"/>
        </w:rPr>
        <w:t xml:space="preserve">(Adaptado de: DAVIS, Mike. </w:t>
      </w:r>
      <w:r w:rsidRPr="00FC5D7D">
        <w:rPr>
          <w:rFonts w:ascii="Arial" w:hAnsi="Arial" w:cs="Arial"/>
          <w:i/>
          <w:iCs/>
          <w:sz w:val="10"/>
          <w:szCs w:val="10"/>
        </w:rPr>
        <w:t>Planeta favela</w:t>
      </w:r>
      <w:r w:rsidRPr="00FC5D7D">
        <w:rPr>
          <w:rFonts w:ascii="Arial" w:hAnsi="Arial" w:cs="Arial"/>
          <w:sz w:val="10"/>
          <w:szCs w:val="10"/>
        </w:rPr>
        <w:t xml:space="preserve">. São Paulo: </w:t>
      </w:r>
      <w:proofErr w:type="spellStart"/>
      <w:r w:rsidRPr="00FC5D7D">
        <w:rPr>
          <w:rFonts w:ascii="Arial" w:hAnsi="Arial" w:cs="Arial"/>
          <w:sz w:val="10"/>
          <w:szCs w:val="10"/>
        </w:rPr>
        <w:t>Boitempo</w:t>
      </w:r>
      <w:proofErr w:type="spellEnd"/>
      <w:r w:rsidRPr="00FC5D7D">
        <w:rPr>
          <w:rFonts w:ascii="Arial" w:hAnsi="Arial" w:cs="Arial"/>
          <w:sz w:val="10"/>
          <w:szCs w:val="10"/>
        </w:rPr>
        <w:t>, 2006. p. 16</w:t>
      </w:r>
      <w:proofErr w:type="gramStart"/>
      <w:r w:rsidRPr="00FC5D7D">
        <w:rPr>
          <w:rFonts w:ascii="Arial" w:hAnsi="Arial" w:cs="Arial"/>
          <w:sz w:val="10"/>
          <w:szCs w:val="10"/>
        </w:rPr>
        <w:t>)</w:t>
      </w:r>
      <w:proofErr w:type="gramEnd"/>
    </w:p>
    <w:p w14:paraId="3EF3095D" w14:textId="77777777"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rPr>
        <w:t xml:space="preserve">O texto faz referência ao processo de </w:t>
      </w:r>
    </w:p>
    <w:p w14:paraId="0CBB014A"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a) </w:t>
      </w:r>
      <w:proofErr w:type="spellStart"/>
      <w:r w:rsidRPr="00FC5D7D">
        <w:rPr>
          <w:rFonts w:ascii="Arial" w:hAnsi="Arial" w:cs="Arial"/>
          <w:sz w:val="22"/>
          <w:szCs w:val="22"/>
        </w:rPr>
        <w:t>depopulação</w:t>
      </w:r>
      <w:proofErr w:type="spellEnd"/>
      <w:r w:rsidRPr="00FC5D7D">
        <w:rPr>
          <w:rFonts w:ascii="Arial" w:hAnsi="Arial" w:cs="Arial"/>
          <w:sz w:val="22"/>
          <w:szCs w:val="22"/>
        </w:rPr>
        <w:t xml:space="preserve">. </w:t>
      </w:r>
      <w:r w:rsidRPr="00FC5D7D">
        <w:rPr>
          <w:rFonts w:ascii="Arial" w:hAnsi="Arial" w:cs="Arial"/>
          <w:sz w:val="22"/>
          <w:szCs w:val="22"/>
          <w:lang w:eastAsia="zh-CN"/>
        </w:rPr>
        <w:t xml:space="preserve">  </w:t>
      </w:r>
    </w:p>
    <w:p w14:paraId="7D2D38D0"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b) </w:t>
      </w:r>
      <w:r w:rsidRPr="00FC5D7D">
        <w:rPr>
          <w:rFonts w:ascii="Arial" w:hAnsi="Arial" w:cs="Arial"/>
          <w:sz w:val="22"/>
          <w:szCs w:val="22"/>
        </w:rPr>
        <w:t xml:space="preserve">desindustrialização. </w:t>
      </w:r>
      <w:r w:rsidRPr="00FC5D7D">
        <w:rPr>
          <w:rFonts w:ascii="Arial" w:hAnsi="Arial" w:cs="Arial"/>
          <w:sz w:val="22"/>
          <w:szCs w:val="22"/>
          <w:lang w:eastAsia="zh-CN"/>
        </w:rPr>
        <w:t xml:space="preserve">  </w:t>
      </w:r>
    </w:p>
    <w:p w14:paraId="4AE987F6"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c) </w:t>
      </w:r>
      <w:proofErr w:type="spellStart"/>
      <w:r w:rsidRPr="00FC5D7D">
        <w:rPr>
          <w:rFonts w:ascii="Arial" w:hAnsi="Arial" w:cs="Arial"/>
          <w:sz w:val="22"/>
          <w:szCs w:val="22"/>
        </w:rPr>
        <w:t>ruralização</w:t>
      </w:r>
      <w:proofErr w:type="spellEnd"/>
      <w:r w:rsidRPr="00FC5D7D">
        <w:rPr>
          <w:rFonts w:ascii="Arial" w:hAnsi="Arial" w:cs="Arial"/>
          <w:sz w:val="22"/>
          <w:szCs w:val="22"/>
        </w:rPr>
        <w:t xml:space="preserve">. </w:t>
      </w:r>
      <w:r w:rsidRPr="00FC5D7D">
        <w:rPr>
          <w:rFonts w:ascii="Arial" w:hAnsi="Arial" w:cs="Arial"/>
          <w:sz w:val="22"/>
          <w:szCs w:val="22"/>
          <w:lang w:eastAsia="zh-CN"/>
        </w:rPr>
        <w:t xml:space="preserve">  </w:t>
      </w:r>
    </w:p>
    <w:p w14:paraId="7C11C0B4" w14:textId="77777777" w:rsidR="00FC5D7D" w:rsidRPr="00217024" w:rsidRDefault="00FC5D7D" w:rsidP="00FC5D7D">
      <w:pPr>
        <w:ind w:left="227" w:hanging="227"/>
        <w:jc w:val="both"/>
        <w:rPr>
          <w:rFonts w:ascii="Arial" w:hAnsi="Arial" w:cs="Arial"/>
          <w:color w:val="FF0000"/>
          <w:sz w:val="22"/>
          <w:szCs w:val="22"/>
          <w:lang w:val="en-US" w:eastAsia="zh-CN"/>
        </w:rPr>
      </w:pPr>
      <w:r w:rsidRPr="00217024">
        <w:rPr>
          <w:rFonts w:ascii="Arial" w:hAnsi="Arial" w:cs="Arial"/>
          <w:color w:val="FF0000"/>
          <w:sz w:val="22"/>
          <w:szCs w:val="22"/>
          <w:lang w:eastAsia="zh-CN"/>
        </w:rPr>
        <w:t xml:space="preserve">d) </w:t>
      </w:r>
      <w:r w:rsidRPr="00217024">
        <w:rPr>
          <w:rFonts w:ascii="Arial" w:hAnsi="Arial" w:cs="Arial"/>
          <w:color w:val="FF0000"/>
          <w:sz w:val="22"/>
          <w:szCs w:val="22"/>
        </w:rPr>
        <w:t xml:space="preserve">conurbação. </w:t>
      </w:r>
      <w:r w:rsidRPr="00217024">
        <w:rPr>
          <w:rFonts w:ascii="Arial" w:hAnsi="Arial" w:cs="Arial"/>
          <w:color w:val="FF0000"/>
          <w:sz w:val="22"/>
          <w:szCs w:val="22"/>
          <w:lang w:eastAsia="zh-CN"/>
        </w:rPr>
        <w:t xml:space="preserve">  </w:t>
      </w:r>
    </w:p>
    <w:p w14:paraId="501ABF83"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e) </w:t>
      </w:r>
      <w:r w:rsidRPr="00FC5D7D">
        <w:rPr>
          <w:rFonts w:ascii="Arial" w:hAnsi="Arial" w:cs="Arial"/>
          <w:sz w:val="22"/>
          <w:szCs w:val="22"/>
        </w:rPr>
        <w:t xml:space="preserve">desmetropolização. </w:t>
      </w:r>
      <w:r w:rsidRPr="00FC5D7D">
        <w:rPr>
          <w:rFonts w:ascii="Arial" w:hAnsi="Arial" w:cs="Arial"/>
          <w:sz w:val="22"/>
          <w:szCs w:val="22"/>
          <w:lang w:eastAsia="zh-CN"/>
        </w:rPr>
        <w:t xml:space="preserve">  </w:t>
      </w:r>
    </w:p>
    <w:p w14:paraId="25F8212E" w14:textId="77777777" w:rsidR="00FB2B8D" w:rsidRDefault="00FB2B8D" w:rsidP="00FC5D7D">
      <w:pPr>
        <w:jc w:val="both"/>
        <w:rPr>
          <w:rFonts w:ascii="Arial" w:hAnsi="Arial" w:cs="Arial"/>
          <w:sz w:val="22"/>
          <w:szCs w:val="22"/>
          <w:lang w:eastAsia="zh-CN"/>
        </w:rPr>
      </w:pPr>
    </w:p>
    <w:p w14:paraId="3B1DA85E" w14:textId="32B4FE07" w:rsidR="00FB2B8D" w:rsidRPr="00FC5D7D" w:rsidRDefault="00FB2B8D" w:rsidP="00FB2B8D">
      <w:pPr>
        <w:widowControl w:val="0"/>
        <w:autoSpaceDE w:val="0"/>
        <w:autoSpaceDN w:val="0"/>
        <w:adjustRightInd w:val="0"/>
        <w:jc w:val="both"/>
        <w:rPr>
          <w:rFonts w:ascii="Arial" w:hAnsi="Arial" w:cs="Arial"/>
          <w:sz w:val="22"/>
          <w:szCs w:val="22"/>
        </w:rPr>
      </w:pPr>
      <w:r>
        <w:rPr>
          <w:rFonts w:ascii="Arial" w:hAnsi="Arial" w:cs="Arial"/>
          <w:sz w:val="22"/>
          <w:szCs w:val="22"/>
          <w:lang w:eastAsia="zh-CN"/>
        </w:rPr>
        <w:t>4</w:t>
      </w:r>
      <w:r w:rsidRPr="00FC5D7D">
        <w:rPr>
          <w:rFonts w:ascii="Arial" w:hAnsi="Arial" w:cs="Arial"/>
          <w:b/>
          <w:sz w:val="22"/>
          <w:szCs w:val="22"/>
          <w:lang w:eastAsia="zh-CN"/>
        </w:rPr>
        <w:t>.</w:t>
      </w:r>
      <w:r w:rsidRPr="00FC5D7D">
        <w:rPr>
          <w:rFonts w:ascii="Arial" w:hAnsi="Arial" w:cs="Arial"/>
          <w:sz w:val="22"/>
          <w:szCs w:val="22"/>
          <w:lang w:eastAsia="zh-CN"/>
        </w:rPr>
        <w:t xml:space="preserve"> (</w:t>
      </w:r>
      <w:proofErr w:type="spellStart"/>
      <w:proofErr w:type="gramStart"/>
      <w:r w:rsidRPr="00FC5D7D">
        <w:rPr>
          <w:rFonts w:ascii="Arial" w:hAnsi="Arial" w:cs="Arial"/>
          <w:sz w:val="22"/>
          <w:szCs w:val="22"/>
          <w:lang w:eastAsia="zh-CN"/>
        </w:rPr>
        <w:t>Uem</w:t>
      </w:r>
      <w:proofErr w:type="gramEnd"/>
      <w:r w:rsidRPr="00FC5D7D">
        <w:rPr>
          <w:rFonts w:ascii="Arial" w:hAnsi="Arial" w:cs="Arial"/>
          <w:sz w:val="22"/>
          <w:szCs w:val="22"/>
          <w:lang w:eastAsia="zh-CN"/>
        </w:rPr>
        <w:t>-pas</w:t>
      </w:r>
      <w:proofErr w:type="spellEnd"/>
      <w:r w:rsidRPr="00FC5D7D">
        <w:rPr>
          <w:rFonts w:ascii="Arial" w:hAnsi="Arial" w:cs="Arial"/>
          <w:sz w:val="22"/>
          <w:szCs w:val="22"/>
          <w:lang w:eastAsia="zh-CN"/>
        </w:rPr>
        <w:t xml:space="preserve"> 3 2025)  </w:t>
      </w:r>
      <w:r w:rsidRPr="00FC5D7D">
        <w:rPr>
          <w:rFonts w:ascii="Arial" w:hAnsi="Arial" w:cs="Arial"/>
          <w:sz w:val="22"/>
          <w:szCs w:val="22"/>
        </w:rPr>
        <w:t xml:space="preserve">Em relação à urbanização mundial e a aspectos a ela relacionados, assinale o que for correto. </w:t>
      </w:r>
    </w:p>
    <w:p w14:paraId="7BD10300" w14:textId="77777777" w:rsidR="00FB2B8D" w:rsidRPr="00217024" w:rsidRDefault="00FB2B8D" w:rsidP="00FB2B8D">
      <w:pPr>
        <w:ind w:left="340" w:hanging="340"/>
        <w:jc w:val="both"/>
        <w:rPr>
          <w:rFonts w:ascii="Arial" w:hAnsi="Arial" w:cs="Arial"/>
          <w:color w:val="FF0000"/>
          <w:sz w:val="22"/>
          <w:szCs w:val="22"/>
          <w:lang w:val="en-US" w:eastAsia="zh-CN"/>
        </w:rPr>
      </w:pPr>
      <w:proofErr w:type="gramStart"/>
      <w:r w:rsidRPr="00217024">
        <w:rPr>
          <w:rFonts w:ascii="Arial" w:hAnsi="Arial" w:cs="Arial"/>
          <w:color w:val="FF0000"/>
          <w:sz w:val="22"/>
          <w:szCs w:val="22"/>
          <w:lang w:eastAsia="zh-CN"/>
        </w:rPr>
        <w:t>01)</w:t>
      </w:r>
      <w:proofErr w:type="gramEnd"/>
      <w:r w:rsidRPr="00217024">
        <w:rPr>
          <w:rFonts w:ascii="Arial" w:hAnsi="Arial" w:cs="Arial"/>
          <w:color w:val="FF0000"/>
          <w:sz w:val="22"/>
          <w:szCs w:val="22"/>
          <w:lang w:eastAsia="zh-CN"/>
        </w:rPr>
        <w:t xml:space="preserve"> </w:t>
      </w:r>
      <w:r w:rsidRPr="00217024">
        <w:rPr>
          <w:rFonts w:ascii="Arial" w:hAnsi="Arial" w:cs="Arial"/>
          <w:color w:val="FF0000"/>
          <w:sz w:val="22"/>
          <w:szCs w:val="22"/>
        </w:rPr>
        <w:t xml:space="preserve">O processo de aglomeração urbana está associado ao aumento da densidade demográfica. </w:t>
      </w:r>
      <w:r w:rsidRPr="00217024">
        <w:rPr>
          <w:rFonts w:ascii="Arial" w:hAnsi="Arial" w:cs="Arial"/>
          <w:color w:val="FF0000"/>
          <w:sz w:val="22"/>
          <w:szCs w:val="22"/>
          <w:lang w:eastAsia="zh-CN"/>
        </w:rPr>
        <w:t xml:space="preserve">  </w:t>
      </w:r>
    </w:p>
    <w:p w14:paraId="1C6D0393" w14:textId="77777777" w:rsidR="00FB2B8D" w:rsidRPr="00FC5D7D" w:rsidRDefault="00FB2B8D" w:rsidP="00FB2B8D">
      <w:pPr>
        <w:ind w:left="340" w:hanging="340"/>
        <w:jc w:val="both"/>
        <w:rPr>
          <w:rFonts w:ascii="Arial" w:hAnsi="Arial" w:cs="Arial"/>
          <w:sz w:val="22"/>
          <w:szCs w:val="22"/>
          <w:lang w:val="en-US" w:eastAsia="zh-CN"/>
        </w:rPr>
      </w:pPr>
      <w:proofErr w:type="gramStart"/>
      <w:r w:rsidRPr="00FC5D7D">
        <w:rPr>
          <w:rFonts w:ascii="Arial" w:hAnsi="Arial" w:cs="Arial"/>
          <w:sz w:val="22"/>
          <w:szCs w:val="22"/>
          <w:lang w:eastAsia="zh-CN"/>
        </w:rPr>
        <w:t>02)</w:t>
      </w:r>
      <w:proofErr w:type="gramEnd"/>
      <w:r w:rsidRPr="00FC5D7D">
        <w:rPr>
          <w:rFonts w:ascii="Arial" w:hAnsi="Arial" w:cs="Arial"/>
          <w:sz w:val="22"/>
          <w:szCs w:val="22"/>
          <w:lang w:eastAsia="zh-CN"/>
        </w:rPr>
        <w:t xml:space="preserve"> </w:t>
      </w:r>
      <w:proofErr w:type="spellStart"/>
      <w:r w:rsidRPr="00FC5D7D">
        <w:rPr>
          <w:rFonts w:ascii="Arial" w:hAnsi="Arial" w:cs="Arial"/>
          <w:sz w:val="22"/>
          <w:szCs w:val="22"/>
        </w:rPr>
        <w:t>Suburbanização</w:t>
      </w:r>
      <w:proofErr w:type="spellEnd"/>
      <w:r w:rsidRPr="00FC5D7D">
        <w:rPr>
          <w:rFonts w:ascii="Arial" w:hAnsi="Arial" w:cs="Arial"/>
          <w:sz w:val="22"/>
          <w:szCs w:val="22"/>
        </w:rPr>
        <w:t xml:space="preserve"> é o termo que caracteriza uma menor proporção de população urbana em relação à população rural de um país ou de uma porção territorial. </w:t>
      </w:r>
      <w:r w:rsidRPr="00FC5D7D">
        <w:rPr>
          <w:rFonts w:ascii="Arial" w:hAnsi="Arial" w:cs="Arial"/>
          <w:sz w:val="22"/>
          <w:szCs w:val="22"/>
          <w:lang w:eastAsia="zh-CN"/>
        </w:rPr>
        <w:t xml:space="preserve">  </w:t>
      </w:r>
    </w:p>
    <w:p w14:paraId="1D2ED986" w14:textId="77777777" w:rsidR="00FB2B8D" w:rsidRPr="00217024" w:rsidRDefault="00FB2B8D" w:rsidP="00FB2B8D">
      <w:pPr>
        <w:ind w:left="340" w:hanging="340"/>
        <w:jc w:val="both"/>
        <w:rPr>
          <w:rFonts w:ascii="Arial" w:hAnsi="Arial" w:cs="Arial"/>
          <w:color w:val="FF0000"/>
          <w:sz w:val="22"/>
          <w:szCs w:val="22"/>
          <w:lang w:val="en-US" w:eastAsia="zh-CN"/>
        </w:rPr>
      </w:pPr>
      <w:proofErr w:type="gramStart"/>
      <w:r w:rsidRPr="00217024">
        <w:rPr>
          <w:rFonts w:ascii="Arial" w:hAnsi="Arial" w:cs="Arial"/>
          <w:color w:val="FF0000"/>
          <w:sz w:val="22"/>
          <w:szCs w:val="22"/>
          <w:lang w:eastAsia="zh-CN"/>
        </w:rPr>
        <w:t>04)</w:t>
      </w:r>
      <w:proofErr w:type="gramEnd"/>
      <w:r w:rsidRPr="00217024">
        <w:rPr>
          <w:rFonts w:ascii="Arial" w:hAnsi="Arial" w:cs="Arial"/>
          <w:color w:val="FF0000"/>
          <w:sz w:val="22"/>
          <w:szCs w:val="22"/>
          <w:lang w:eastAsia="zh-CN"/>
        </w:rPr>
        <w:t xml:space="preserve"> </w:t>
      </w:r>
      <w:r w:rsidRPr="00217024">
        <w:rPr>
          <w:rFonts w:ascii="Arial" w:hAnsi="Arial" w:cs="Arial"/>
          <w:color w:val="FF0000"/>
          <w:sz w:val="22"/>
          <w:szCs w:val="22"/>
        </w:rPr>
        <w:t xml:space="preserve">Megalópole é um termo comumente usado para designar imensas áreas urbanas formadas por uma ou mais aglomerações. </w:t>
      </w:r>
      <w:r w:rsidRPr="00217024">
        <w:rPr>
          <w:rFonts w:ascii="Arial" w:hAnsi="Arial" w:cs="Arial"/>
          <w:color w:val="FF0000"/>
          <w:sz w:val="22"/>
          <w:szCs w:val="22"/>
          <w:lang w:eastAsia="zh-CN"/>
        </w:rPr>
        <w:t xml:space="preserve">  </w:t>
      </w:r>
    </w:p>
    <w:p w14:paraId="295BA938" w14:textId="77777777" w:rsidR="00FB2B8D" w:rsidRPr="00217024" w:rsidRDefault="00FB2B8D" w:rsidP="00FB2B8D">
      <w:pPr>
        <w:ind w:left="340" w:hanging="340"/>
        <w:jc w:val="both"/>
        <w:rPr>
          <w:rFonts w:ascii="Arial" w:hAnsi="Arial" w:cs="Arial"/>
          <w:color w:val="FF0000"/>
          <w:sz w:val="22"/>
          <w:szCs w:val="22"/>
          <w:lang w:val="en-US" w:eastAsia="zh-CN"/>
        </w:rPr>
      </w:pPr>
      <w:proofErr w:type="gramStart"/>
      <w:r w:rsidRPr="00217024">
        <w:rPr>
          <w:rFonts w:ascii="Arial" w:hAnsi="Arial" w:cs="Arial"/>
          <w:color w:val="FF0000"/>
          <w:sz w:val="22"/>
          <w:szCs w:val="22"/>
          <w:lang w:eastAsia="zh-CN"/>
        </w:rPr>
        <w:t>08)</w:t>
      </w:r>
      <w:proofErr w:type="gramEnd"/>
      <w:r w:rsidRPr="00217024">
        <w:rPr>
          <w:rFonts w:ascii="Arial" w:hAnsi="Arial" w:cs="Arial"/>
          <w:color w:val="FF0000"/>
          <w:sz w:val="22"/>
          <w:szCs w:val="22"/>
          <w:lang w:eastAsia="zh-CN"/>
        </w:rPr>
        <w:t xml:space="preserve"> </w:t>
      </w:r>
      <w:r w:rsidRPr="00217024">
        <w:rPr>
          <w:rFonts w:ascii="Arial" w:hAnsi="Arial" w:cs="Arial"/>
          <w:color w:val="FF0000"/>
          <w:sz w:val="22"/>
          <w:szCs w:val="22"/>
        </w:rPr>
        <w:t xml:space="preserve">De um modo geral, as áreas urbanas do Japão são mais populosas do que as áreas urbanas europeias. </w:t>
      </w:r>
      <w:r w:rsidRPr="00217024">
        <w:rPr>
          <w:rFonts w:ascii="Arial" w:hAnsi="Arial" w:cs="Arial"/>
          <w:color w:val="FF0000"/>
          <w:sz w:val="22"/>
          <w:szCs w:val="22"/>
          <w:lang w:eastAsia="zh-CN"/>
        </w:rPr>
        <w:t xml:space="preserve">  </w:t>
      </w:r>
    </w:p>
    <w:p w14:paraId="3C77A462" w14:textId="77777777" w:rsidR="00FB2B8D" w:rsidRPr="00FC5D7D" w:rsidRDefault="00FB2B8D" w:rsidP="00FB2B8D">
      <w:pPr>
        <w:ind w:left="340" w:hanging="340"/>
        <w:jc w:val="both"/>
        <w:rPr>
          <w:rFonts w:ascii="Arial" w:hAnsi="Arial" w:cs="Arial"/>
          <w:sz w:val="22"/>
          <w:szCs w:val="22"/>
          <w:lang w:val="en-US" w:eastAsia="zh-CN"/>
        </w:rPr>
      </w:pPr>
      <w:proofErr w:type="gramStart"/>
      <w:r w:rsidRPr="00FC5D7D">
        <w:rPr>
          <w:rFonts w:ascii="Arial" w:hAnsi="Arial" w:cs="Arial"/>
          <w:sz w:val="22"/>
          <w:szCs w:val="22"/>
          <w:lang w:eastAsia="zh-CN"/>
        </w:rPr>
        <w:t>16)</w:t>
      </w:r>
      <w:proofErr w:type="gramEnd"/>
      <w:r w:rsidRPr="00FC5D7D">
        <w:rPr>
          <w:rFonts w:ascii="Arial" w:hAnsi="Arial" w:cs="Arial"/>
          <w:sz w:val="22"/>
          <w:szCs w:val="22"/>
          <w:lang w:eastAsia="zh-CN"/>
        </w:rPr>
        <w:t xml:space="preserve"> </w:t>
      </w:r>
      <w:r w:rsidRPr="00FC5D7D">
        <w:rPr>
          <w:rFonts w:ascii="Arial" w:hAnsi="Arial" w:cs="Arial"/>
          <w:sz w:val="22"/>
          <w:szCs w:val="22"/>
        </w:rPr>
        <w:t xml:space="preserve">Nos países em desenvolvimento a metropolização foi freada pelo êxodo rural. </w:t>
      </w:r>
      <w:r w:rsidRPr="00FC5D7D">
        <w:rPr>
          <w:rFonts w:ascii="Arial" w:hAnsi="Arial" w:cs="Arial"/>
          <w:sz w:val="22"/>
          <w:szCs w:val="22"/>
          <w:lang w:eastAsia="zh-CN"/>
        </w:rPr>
        <w:t xml:space="preserve">  </w:t>
      </w:r>
    </w:p>
    <w:p w14:paraId="2D31E3D3" w14:textId="77777777" w:rsidR="00FC5D7D" w:rsidRPr="00FC5D7D" w:rsidRDefault="00FC5D7D" w:rsidP="00FC5D7D">
      <w:pPr>
        <w:jc w:val="both"/>
        <w:rPr>
          <w:rFonts w:ascii="Arial" w:hAnsi="Arial" w:cs="Arial"/>
          <w:sz w:val="22"/>
          <w:szCs w:val="22"/>
          <w:lang w:eastAsia="zh-CN"/>
        </w:rPr>
      </w:pPr>
      <w:r w:rsidRPr="00FC5D7D">
        <w:rPr>
          <w:rFonts w:ascii="Arial" w:hAnsi="Arial" w:cs="Arial"/>
          <w:sz w:val="22"/>
          <w:szCs w:val="22"/>
          <w:lang w:eastAsia="zh-CN"/>
        </w:rPr>
        <w:t xml:space="preserve"> </w:t>
      </w:r>
    </w:p>
    <w:p w14:paraId="70C49C50" w14:textId="7CB4DDBA" w:rsidR="00FB2B8D" w:rsidRDefault="00FB2B8D" w:rsidP="00FB2B8D">
      <w:pPr>
        <w:widowControl w:val="0"/>
        <w:autoSpaceDE w:val="0"/>
        <w:autoSpaceDN w:val="0"/>
        <w:adjustRightInd w:val="0"/>
        <w:jc w:val="both"/>
        <w:rPr>
          <w:rFonts w:ascii="Arial" w:hAnsi="Arial" w:cs="Arial"/>
          <w:sz w:val="22"/>
          <w:szCs w:val="22"/>
        </w:rPr>
      </w:pPr>
      <w:r>
        <w:rPr>
          <w:rFonts w:ascii="Arial" w:hAnsi="Arial" w:cs="Arial"/>
          <w:sz w:val="22"/>
          <w:szCs w:val="22"/>
          <w:lang w:eastAsia="zh-CN"/>
        </w:rPr>
        <w:t>5</w:t>
      </w:r>
      <w:r w:rsidRPr="00FC5D7D">
        <w:rPr>
          <w:rFonts w:ascii="Arial" w:hAnsi="Arial" w:cs="Arial"/>
          <w:b/>
          <w:sz w:val="22"/>
          <w:szCs w:val="22"/>
          <w:lang w:eastAsia="zh-CN"/>
        </w:rPr>
        <w:t>.</w:t>
      </w:r>
      <w:r w:rsidRPr="00FC5D7D">
        <w:rPr>
          <w:rFonts w:ascii="Arial" w:hAnsi="Arial" w:cs="Arial"/>
          <w:sz w:val="22"/>
          <w:szCs w:val="22"/>
          <w:lang w:eastAsia="zh-CN"/>
        </w:rPr>
        <w:t xml:space="preserve"> (</w:t>
      </w:r>
      <w:proofErr w:type="spellStart"/>
      <w:r w:rsidRPr="00FC5D7D">
        <w:rPr>
          <w:rFonts w:ascii="Arial" w:hAnsi="Arial" w:cs="Arial"/>
          <w:sz w:val="22"/>
          <w:szCs w:val="22"/>
          <w:lang w:eastAsia="zh-CN"/>
        </w:rPr>
        <w:t>Ufam-psc</w:t>
      </w:r>
      <w:proofErr w:type="spellEnd"/>
      <w:r w:rsidRPr="00FC5D7D">
        <w:rPr>
          <w:rFonts w:ascii="Arial" w:hAnsi="Arial" w:cs="Arial"/>
          <w:sz w:val="22"/>
          <w:szCs w:val="22"/>
          <w:lang w:eastAsia="zh-CN"/>
        </w:rPr>
        <w:t xml:space="preserve"> 3 2024)</w:t>
      </w:r>
      <w:proofErr w:type="gramStart"/>
      <w:r w:rsidRPr="00FC5D7D">
        <w:rPr>
          <w:rFonts w:ascii="Arial" w:hAnsi="Arial" w:cs="Arial"/>
          <w:sz w:val="22"/>
          <w:szCs w:val="22"/>
          <w:lang w:eastAsia="zh-CN"/>
        </w:rPr>
        <w:t xml:space="preserve">  </w:t>
      </w:r>
      <w:proofErr w:type="gramEnd"/>
      <w:r w:rsidRPr="00FC5D7D">
        <w:rPr>
          <w:rFonts w:ascii="Arial" w:hAnsi="Arial" w:cs="Arial"/>
          <w:sz w:val="22"/>
          <w:szCs w:val="22"/>
        </w:rPr>
        <w:t>O termo __________ foi criado pela Organização das Nações Unidas (ONU), na década de 1990, e refere-se à cidade com população igual ou superior a 10 milhões de habitantes.</w:t>
      </w:r>
      <w:r>
        <w:rPr>
          <w:rFonts w:ascii="Arial" w:hAnsi="Arial" w:cs="Arial"/>
          <w:sz w:val="22"/>
          <w:szCs w:val="22"/>
        </w:rPr>
        <w:t xml:space="preserve"> </w:t>
      </w:r>
      <w:r w:rsidRPr="00FC5D7D">
        <w:rPr>
          <w:rFonts w:ascii="Arial" w:hAnsi="Arial" w:cs="Arial"/>
          <w:sz w:val="22"/>
          <w:szCs w:val="22"/>
        </w:rPr>
        <w:t xml:space="preserve">Assinale a alternativa que completa, CORRETAMENTE, a lacuna do texto: </w:t>
      </w:r>
    </w:p>
    <w:p w14:paraId="41AB3656" w14:textId="77777777" w:rsidR="00FB2B8D" w:rsidRPr="00FC5D7D" w:rsidRDefault="00FB2B8D" w:rsidP="00FB2B8D">
      <w:pPr>
        <w:widowControl w:val="0"/>
        <w:autoSpaceDE w:val="0"/>
        <w:autoSpaceDN w:val="0"/>
        <w:adjustRightInd w:val="0"/>
        <w:jc w:val="both"/>
        <w:rPr>
          <w:rFonts w:ascii="Arial" w:hAnsi="Arial" w:cs="Arial"/>
          <w:sz w:val="22"/>
          <w:szCs w:val="22"/>
        </w:rPr>
      </w:pPr>
    </w:p>
    <w:p w14:paraId="41AD9E1A" w14:textId="77777777" w:rsidR="00FB2B8D" w:rsidRPr="00FC5D7D" w:rsidRDefault="00FB2B8D" w:rsidP="00FB2B8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a) </w:t>
      </w:r>
      <w:r w:rsidRPr="00FC5D7D">
        <w:rPr>
          <w:rFonts w:ascii="Arial" w:hAnsi="Arial" w:cs="Arial"/>
          <w:sz w:val="22"/>
          <w:szCs w:val="22"/>
        </w:rPr>
        <w:t>cidade autossuficiente</w:t>
      </w:r>
      <w:proofErr w:type="gramStart"/>
      <w:r w:rsidRPr="00FC5D7D">
        <w:rPr>
          <w:rFonts w:ascii="Arial" w:hAnsi="Arial" w:cs="Arial"/>
          <w:sz w:val="22"/>
          <w:szCs w:val="22"/>
        </w:rPr>
        <w:t xml:space="preserve"> </w:t>
      </w:r>
      <w:r w:rsidRPr="00FC5D7D">
        <w:rPr>
          <w:rFonts w:ascii="Arial" w:hAnsi="Arial" w:cs="Arial"/>
          <w:sz w:val="22"/>
          <w:szCs w:val="22"/>
          <w:lang w:eastAsia="zh-CN"/>
        </w:rPr>
        <w:t xml:space="preserve">  </w:t>
      </w:r>
    </w:p>
    <w:p w14:paraId="3C971ACB" w14:textId="77777777" w:rsidR="00FB2B8D" w:rsidRPr="00FC5D7D" w:rsidRDefault="00FB2B8D" w:rsidP="00FB2B8D">
      <w:pPr>
        <w:ind w:left="227" w:hanging="227"/>
        <w:jc w:val="both"/>
        <w:rPr>
          <w:rFonts w:ascii="Arial" w:hAnsi="Arial" w:cs="Arial"/>
          <w:sz w:val="22"/>
          <w:szCs w:val="22"/>
          <w:lang w:val="en-US" w:eastAsia="zh-CN"/>
        </w:rPr>
      </w:pPr>
      <w:proofErr w:type="gramEnd"/>
      <w:r w:rsidRPr="00FC5D7D">
        <w:rPr>
          <w:rFonts w:ascii="Arial" w:hAnsi="Arial" w:cs="Arial"/>
          <w:sz w:val="22"/>
          <w:szCs w:val="22"/>
          <w:lang w:eastAsia="zh-CN"/>
        </w:rPr>
        <w:t xml:space="preserve">b) </w:t>
      </w:r>
      <w:r w:rsidRPr="00FC5D7D">
        <w:rPr>
          <w:rFonts w:ascii="Arial" w:hAnsi="Arial" w:cs="Arial"/>
          <w:sz w:val="22"/>
          <w:szCs w:val="22"/>
        </w:rPr>
        <w:t>cidade global</w:t>
      </w:r>
      <w:proofErr w:type="gramStart"/>
      <w:r w:rsidRPr="00FC5D7D">
        <w:rPr>
          <w:rFonts w:ascii="Arial" w:hAnsi="Arial" w:cs="Arial"/>
          <w:sz w:val="22"/>
          <w:szCs w:val="22"/>
        </w:rPr>
        <w:t xml:space="preserve"> </w:t>
      </w:r>
      <w:r w:rsidRPr="00FC5D7D">
        <w:rPr>
          <w:rFonts w:ascii="Arial" w:hAnsi="Arial" w:cs="Arial"/>
          <w:sz w:val="22"/>
          <w:szCs w:val="22"/>
          <w:lang w:eastAsia="zh-CN"/>
        </w:rPr>
        <w:t xml:space="preserve">  </w:t>
      </w:r>
    </w:p>
    <w:p w14:paraId="0BEBC54D" w14:textId="77777777" w:rsidR="00FB2B8D" w:rsidRPr="00FC5D7D" w:rsidRDefault="00FB2B8D" w:rsidP="00FB2B8D">
      <w:pPr>
        <w:ind w:left="227" w:hanging="227"/>
        <w:jc w:val="both"/>
        <w:rPr>
          <w:rFonts w:ascii="Arial" w:hAnsi="Arial" w:cs="Arial"/>
          <w:sz w:val="22"/>
          <w:szCs w:val="22"/>
          <w:lang w:val="en-US" w:eastAsia="zh-CN"/>
        </w:rPr>
      </w:pPr>
      <w:proofErr w:type="gramEnd"/>
      <w:r w:rsidRPr="00FC5D7D">
        <w:rPr>
          <w:rFonts w:ascii="Arial" w:hAnsi="Arial" w:cs="Arial"/>
          <w:sz w:val="22"/>
          <w:szCs w:val="22"/>
          <w:lang w:eastAsia="zh-CN"/>
        </w:rPr>
        <w:t xml:space="preserve">c) </w:t>
      </w:r>
      <w:r w:rsidRPr="00FC5D7D">
        <w:rPr>
          <w:rFonts w:ascii="Arial" w:hAnsi="Arial" w:cs="Arial"/>
          <w:sz w:val="22"/>
          <w:szCs w:val="22"/>
        </w:rPr>
        <w:t>cidade planejada</w:t>
      </w:r>
      <w:proofErr w:type="gramStart"/>
      <w:r w:rsidRPr="00FC5D7D">
        <w:rPr>
          <w:rFonts w:ascii="Arial" w:hAnsi="Arial" w:cs="Arial"/>
          <w:sz w:val="22"/>
          <w:szCs w:val="22"/>
        </w:rPr>
        <w:t xml:space="preserve"> </w:t>
      </w:r>
      <w:r w:rsidRPr="00FC5D7D">
        <w:rPr>
          <w:rFonts w:ascii="Arial" w:hAnsi="Arial" w:cs="Arial"/>
          <w:sz w:val="22"/>
          <w:szCs w:val="22"/>
          <w:lang w:eastAsia="zh-CN"/>
        </w:rPr>
        <w:t xml:space="preserve">  </w:t>
      </w:r>
    </w:p>
    <w:p w14:paraId="6EFCCF7F" w14:textId="77777777" w:rsidR="00FB2B8D" w:rsidRPr="00FC5D7D" w:rsidRDefault="00FB2B8D" w:rsidP="00FB2B8D">
      <w:pPr>
        <w:ind w:left="227" w:hanging="227"/>
        <w:jc w:val="both"/>
        <w:rPr>
          <w:rFonts w:ascii="Arial" w:hAnsi="Arial" w:cs="Arial"/>
          <w:sz w:val="22"/>
          <w:szCs w:val="22"/>
          <w:lang w:val="en-US" w:eastAsia="zh-CN"/>
        </w:rPr>
      </w:pPr>
      <w:proofErr w:type="gramEnd"/>
      <w:r w:rsidRPr="00FC5D7D">
        <w:rPr>
          <w:rFonts w:ascii="Arial" w:hAnsi="Arial" w:cs="Arial"/>
          <w:sz w:val="22"/>
          <w:szCs w:val="22"/>
          <w:lang w:eastAsia="zh-CN"/>
        </w:rPr>
        <w:t xml:space="preserve">d) </w:t>
      </w:r>
      <w:r w:rsidRPr="00FC5D7D">
        <w:rPr>
          <w:rFonts w:ascii="Arial" w:hAnsi="Arial" w:cs="Arial"/>
          <w:sz w:val="22"/>
          <w:szCs w:val="22"/>
        </w:rPr>
        <w:t>distrito</w:t>
      </w:r>
      <w:proofErr w:type="gramStart"/>
      <w:r w:rsidRPr="00FC5D7D">
        <w:rPr>
          <w:rFonts w:ascii="Arial" w:hAnsi="Arial" w:cs="Arial"/>
          <w:sz w:val="22"/>
          <w:szCs w:val="22"/>
        </w:rPr>
        <w:t xml:space="preserve"> </w:t>
      </w:r>
      <w:r w:rsidRPr="00FC5D7D">
        <w:rPr>
          <w:rFonts w:ascii="Arial" w:hAnsi="Arial" w:cs="Arial"/>
          <w:sz w:val="22"/>
          <w:szCs w:val="22"/>
          <w:lang w:eastAsia="zh-CN"/>
        </w:rPr>
        <w:t xml:space="preserve">  </w:t>
      </w:r>
    </w:p>
    <w:p w14:paraId="73B121A3" w14:textId="77777777" w:rsidR="00FB2B8D" w:rsidRPr="00080D12" w:rsidRDefault="00FB2B8D" w:rsidP="00FB2B8D">
      <w:pPr>
        <w:ind w:left="227" w:hanging="227"/>
        <w:jc w:val="both"/>
        <w:rPr>
          <w:rFonts w:ascii="Arial" w:hAnsi="Arial" w:cs="Arial"/>
          <w:color w:val="FF0000"/>
          <w:sz w:val="22"/>
          <w:szCs w:val="22"/>
          <w:lang w:val="en-US" w:eastAsia="zh-CN"/>
        </w:rPr>
      </w:pPr>
      <w:proofErr w:type="gramEnd"/>
      <w:r w:rsidRPr="00080D12">
        <w:rPr>
          <w:rFonts w:ascii="Arial" w:hAnsi="Arial" w:cs="Arial"/>
          <w:color w:val="FF0000"/>
          <w:sz w:val="22"/>
          <w:szCs w:val="22"/>
          <w:lang w:eastAsia="zh-CN"/>
        </w:rPr>
        <w:t xml:space="preserve">e) </w:t>
      </w:r>
      <w:r w:rsidRPr="00080D12">
        <w:rPr>
          <w:rFonts w:ascii="Arial" w:hAnsi="Arial" w:cs="Arial"/>
          <w:color w:val="FF0000"/>
          <w:sz w:val="22"/>
          <w:szCs w:val="22"/>
        </w:rPr>
        <w:t>megacidade</w:t>
      </w:r>
      <w:proofErr w:type="gramStart"/>
      <w:r w:rsidRPr="00080D12">
        <w:rPr>
          <w:rFonts w:ascii="Arial" w:hAnsi="Arial" w:cs="Arial"/>
          <w:color w:val="FF0000"/>
          <w:sz w:val="22"/>
          <w:szCs w:val="22"/>
        </w:rPr>
        <w:t xml:space="preserve"> </w:t>
      </w:r>
      <w:r w:rsidRPr="00080D12">
        <w:rPr>
          <w:rFonts w:ascii="Arial" w:hAnsi="Arial" w:cs="Arial"/>
          <w:color w:val="FF0000"/>
          <w:sz w:val="22"/>
          <w:szCs w:val="22"/>
          <w:lang w:eastAsia="zh-CN"/>
        </w:rPr>
        <w:t xml:space="preserve">  </w:t>
      </w:r>
    </w:p>
    <w:p w14:paraId="4BAC62A4" w14:textId="44246590" w:rsidR="00FC5D7D" w:rsidRPr="00FC5D7D" w:rsidRDefault="00FC5D7D" w:rsidP="00FC5D7D">
      <w:pPr>
        <w:jc w:val="both"/>
        <w:rPr>
          <w:rFonts w:ascii="Arial" w:hAnsi="Arial" w:cs="Arial"/>
          <w:sz w:val="22"/>
          <w:szCs w:val="22"/>
          <w:lang w:eastAsia="zh-CN"/>
        </w:rPr>
      </w:pPr>
      <w:proofErr w:type="gramEnd"/>
    </w:p>
    <w:p w14:paraId="2F510F36" w14:textId="03D49C8C" w:rsidR="00FC5D7D" w:rsidRPr="00FC5D7D" w:rsidRDefault="00FB2B8D" w:rsidP="00FC5D7D">
      <w:pPr>
        <w:widowControl w:val="0"/>
        <w:autoSpaceDE w:val="0"/>
        <w:autoSpaceDN w:val="0"/>
        <w:adjustRightInd w:val="0"/>
        <w:jc w:val="both"/>
        <w:rPr>
          <w:rFonts w:ascii="Arial" w:hAnsi="Arial" w:cs="Arial"/>
          <w:sz w:val="22"/>
          <w:szCs w:val="22"/>
        </w:rPr>
      </w:pPr>
      <w:r>
        <w:rPr>
          <w:rFonts w:ascii="Arial" w:hAnsi="Arial" w:cs="Arial"/>
          <w:sz w:val="22"/>
          <w:szCs w:val="22"/>
          <w:lang w:eastAsia="zh-CN"/>
        </w:rPr>
        <w:lastRenderedPageBreak/>
        <w:t>6</w:t>
      </w:r>
      <w:r w:rsidR="00FC5D7D" w:rsidRPr="00FC5D7D">
        <w:rPr>
          <w:rFonts w:ascii="Arial" w:hAnsi="Arial" w:cs="Arial"/>
          <w:b/>
          <w:sz w:val="22"/>
          <w:szCs w:val="22"/>
          <w:lang w:eastAsia="zh-CN"/>
        </w:rPr>
        <w:t>.</w:t>
      </w:r>
      <w:r w:rsidR="00FC5D7D" w:rsidRPr="00FC5D7D">
        <w:rPr>
          <w:rFonts w:ascii="Arial" w:hAnsi="Arial" w:cs="Arial"/>
          <w:sz w:val="22"/>
          <w:szCs w:val="22"/>
          <w:lang w:eastAsia="zh-CN"/>
        </w:rPr>
        <w:t xml:space="preserve"> (</w:t>
      </w:r>
      <w:proofErr w:type="gramStart"/>
      <w:r w:rsidR="00FC5D7D" w:rsidRPr="00FC5D7D">
        <w:rPr>
          <w:rFonts w:ascii="Arial" w:hAnsi="Arial" w:cs="Arial"/>
          <w:sz w:val="22"/>
          <w:szCs w:val="22"/>
          <w:lang w:eastAsia="zh-CN"/>
        </w:rPr>
        <w:t>Unesp</w:t>
      </w:r>
      <w:proofErr w:type="gramEnd"/>
      <w:r w:rsidR="00FC5D7D" w:rsidRPr="00FC5D7D">
        <w:rPr>
          <w:rFonts w:ascii="Arial" w:hAnsi="Arial" w:cs="Arial"/>
          <w:sz w:val="22"/>
          <w:szCs w:val="22"/>
          <w:lang w:eastAsia="zh-CN"/>
        </w:rPr>
        <w:t xml:space="preserve"> 2025)  </w:t>
      </w:r>
      <w:r w:rsidR="00FC5D7D" w:rsidRPr="00FC5D7D">
        <w:rPr>
          <w:rFonts w:ascii="Arial" w:hAnsi="Arial" w:cs="Arial"/>
          <w:sz w:val="22"/>
          <w:szCs w:val="22"/>
        </w:rPr>
        <w:t xml:space="preserve">Compras no </w:t>
      </w:r>
      <w:proofErr w:type="spellStart"/>
      <w:r w:rsidR="00FC5D7D" w:rsidRPr="00FC5D7D">
        <w:rPr>
          <w:rFonts w:ascii="Arial" w:hAnsi="Arial" w:cs="Arial"/>
          <w:sz w:val="22"/>
          <w:szCs w:val="22"/>
        </w:rPr>
        <w:t>SoHo</w:t>
      </w:r>
      <w:proofErr w:type="spellEnd"/>
      <w:r w:rsidR="00FC5D7D" w:rsidRPr="00FC5D7D">
        <w:rPr>
          <w:rFonts w:ascii="Arial" w:hAnsi="Arial" w:cs="Arial"/>
          <w:sz w:val="22"/>
          <w:szCs w:val="22"/>
        </w:rPr>
        <w:t xml:space="preserve">, </w:t>
      </w:r>
      <w:proofErr w:type="spellStart"/>
      <w:r w:rsidR="00FC5D7D" w:rsidRPr="00FC5D7D">
        <w:rPr>
          <w:rFonts w:ascii="Arial" w:hAnsi="Arial" w:cs="Arial"/>
          <w:sz w:val="22"/>
          <w:szCs w:val="22"/>
        </w:rPr>
        <w:t>martinis</w:t>
      </w:r>
      <w:proofErr w:type="spellEnd"/>
      <w:r w:rsidR="00FC5D7D" w:rsidRPr="00FC5D7D">
        <w:rPr>
          <w:rFonts w:ascii="Arial" w:hAnsi="Arial" w:cs="Arial"/>
          <w:sz w:val="22"/>
          <w:szCs w:val="22"/>
        </w:rPr>
        <w:t xml:space="preserve"> de café expresso e bares em coberturas ganharam papéis recorrentes nos vídeos do </w:t>
      </w:r>
      <w:proofErr w:type="spellStart"/>
      <w:r w:rsidR="00FC5D7D" w:rsidRPr="00FC5D7D">
        <w:rPr>
          <w:rFonts w:ascii="Arial" w:hAnsi="Arial" w:cs="Arial"/>
          <w:sz w:val="22"/>
          <w:szCs w:val="22"/>
        </w:rPr>
        <w:t>TikTok</w:t>
      </w:r>
      <w:proofErr w:type="spellEnd"/>
      <w:r w:rsidR="00FC5D7D" w:rsidRPr="00FC5D7D">
        <w:rPr>
          <w:rFonts w:ascii="Arial" w:hAnsi="Arial" w:cs="Arial"/>
          <w:sz w:val="22"/>
          <w:szCs w:val="22"/>
        </w:rPr>
        <w:t xml:space="preserve"> de influenciadores na cidade de Nova Iorque. Nos últimos meses, alguns acumularam centenas de milhares de curtidas e milhões de seguidores com vídeos glamorosos de “um dia comigo”. Um estudo do Instituto de Tecnologia de Massachusetts descobriu uma “correlação significativa entre o comportamento do influenciador on-line e os aluguéis efetivos de imóveis” na cidade de Nova Iorque. Os influenciadores também estão começando a conquistar parcerias mais diretas com a cidade: a NYC &amp; </w:t>
      </w:r>
      <w:proofErr w:type="spellStart"/>
      <w:r w:rsidR="00FC5D7D" w:rsidRPr="00FC5D7D">
        <w:rPr>
          <w:rFonts w:ascii="Arial" w:hAnsi="Arial" w:cs="Arial"/>
          <w:sz w:val="22"/>
          <w:szCs w:val="22"/>
        </w:rPr>
        <w:t>Company</w:t>
      </w:r>
      <w:proofErr w:type="spellEnd"/>
      <w:r w:rsidR="00FC5D7D" w:rsidRPr="00FC5D7D">
        <w:rPr>
          <w:rFonts w:ascii="Arial" w:hAnsi="Arial" w:cs="Arial"/>
          <w:sz w:val="22"/>
          <w:szCs w:val="22"/>
        </w:rPr>
        <w:t xml:space="preserve">, agência de turismo oficial da cidade, está trabalhando com os </w:t>
      </w:r>
      <w:proofErr w:type="spellStart"/>
      <w:proofErr w:type="gramStart"/>
      <w:r w:rsidR="00FC5D7D" w:rsidRPr="00FC5D7D">
        <w:rPr>
          <w:rFonts w:ascii="Arial" w:hAnsi="Arial" w:cs="Arial"/>
          <w:sz w:val="22"/>
          <w:szCs w:val="22"/>
        </w:rPr>
        <w:t>TikTokers</w:t>
      </w:r>
      <w:proofErr w:type="spellEnd"/>
      <w:proofErr w:type="gramEnd"/>
      <w:r w:rsidR="00FC5D7D" w:rsidRPr="00FC5D7D">
        <w:rPr>
          <w:rFonts w:ascii="Arial" w:hAnsi="Arial" w:cs="Arial"/>
          <w:sz w:val="22"/>
          <w:szCs w:val="22"/>
        </w:rPr>
        <w:t xml:space="preserve"> “para levá-los para passear pela cidade e divulgar empresas de maneira segura”. A agência não divulgou se os criadores de conteúdo estavam sendo pagos, ou quais bairros eles estavam sendo solicitados a apoiar.</w:t>
      </w:r>
    </w:p>
    <w:p w14:paraId="3B5D6384" w14:textId="77777777" w:rsidR="00FC5D7D" w:rsidRPr="00FC5D7D" w:rsidRDefault="00FC5D7D" w:rsidP="00FC5D7D">
      <w:pPr>
        <w:widowControl w:val="0"/>
        <w:autoSpaceDE w:val="0"/>
        <w:autoSpaceDN w:val="0"/>
        <w:adjustRightInd w:val="0"/>
        <w:jc w:val="right"/>
        <w:rPr>
          <w:rFonts w:ascii="Arial" w:hAnsi="Arial" w:cs="Arial"/>
          <w:sz w:val="10"/>
          <w:szCs w:val="10"/>
        </w:rPr>
      </w:pPr>
      <w:r w:rsidRPr="00FC5D7D">
        <w:rPr>
          <w:rFonts w:ascii="Arial" w:hAnsi="Arial" w:cs="Arial"/>
          <w:sz w:val="10"/>
          <w:szCs w:val="10"/>
        </w:rPr>
        <w:t>(</w:t>
      </w:r>
      <w:proofErr w:type="gramStart"/>
      <w:r w:rsidRPr="00FC5D7D">
        <w:rPr>
          <w:rFonts w:ascii="Arial" w:hAnsi="Arial" w:cs="Arial"/>
          <w:sz w:val="10"/>
          <w:szCs w:val="10"/>
        </w:rPr>
        <w:t>https</w:t>
      </w:r>
      <w:proofErr w:type="gramEnd"/>
      <w:r w:rsidRPr="00FC5D7D">
        <w:rPr>
          <w:rFonts w:ascii="Arial" w:hAnsi="Arial" w:cs="Arial"/>
          <w:sz w:val="10"/>
          <w:szCs w:val="10"/>
        </w:rPr>
        <w:t>://gothamist.com, 23.12.2021. Adaptado.)</w:t>
      </w:r>
    </w:p>
    <w:p w14:paraId="37AEE86E" w14:textId="77777777" w:rsidR="00FC5D7D" w:rsidRPr="00FC5D7D" w:rsidRDefault="00FC5D7D" w:rsidP="00FC5D7D">
      <w:pPr>
        <w:widowControl w:val="0"/>
        <w:autoSpaceDE w:val="0"/>
        <w:autoSpaceDN w:val="0"/>
        <w:adjustRightInd w:val="0"/>
        <w:jc w:val="both"/>
        <w:rPr>
          <w:rFonts w:ascii="Arial" w:hAnsi="Arial" w:cs="Arial"/>
          <w:sz w:val="22"/>
          <w:szCs w:val="22"/>
        </w:rPr>
      </w:pPr>
    </w:p>
    <w:p w14:paraId="4C179555" w14:textId="77777777"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rPr>
        <w:t xml:space="preserve">No contexto do espaço urbano, a estratégia percebida em Nova </w:t>
      </w:r>
      <w:proofErr w:type="gramStart"/>
      <w:r w:rsidRPr="00FC5D7D">
        <w:rPr>
          <w:rFonts w:ascii="Arial" w:hAnsi="Arial" w:cs="Arial"/>
          <w:sz w:val="22"/>
          <w:szCs w:val="22"/>
        </w:rPr>
        <w:t>Iorque</w:t>
      </w:r>
      <w:proofErr w:type="gramEnd"/>
      <w:r w:rsidRPr="00FC5D7D">
        <w:rPr>
          <w:rFonts w:ascii="Arial" w:hAnsi="Arial" w:cs="Arial"/>
          <w:sz w:val="22"/>
          <w:szCs w:val="22"/>
        </w:rPr>
        <w:t xml:space="preserve"> </w:t>
      </w:r>
    </w:p>
    <w:p w14:paraId="3FC8C1C2"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a) </w:t>
      </w:r>
      <w:r w:rsidRPr="00FC5D7D">
        <w:rPr>
          <w:rFonts w:ascii="Arial" w:hAnsi="Arial" w:cs="Arial"/>
          <w:sz w:val="22"/>
          <w:szCs w:val="22"/>
        </w:rPr>
        <w:t xml:space="preserve">inaugura a apropriação do solo urbano motivada por diferentes interesses de uso e ocupação. </w:t>
      </w:r>
      <w:r w:rsidRPr="00FC5D7D">
        <w:rPr>
          <w:rFonts w:ascii="Arial" w:hAnsi="Arial" w:cs="Arial"/>
          <w:sz w:val="22"/>
          <w:szCs w:val="22"/>
          <w:lang w:eastAsia="zh-CN"/>
        </w:rPr>
        <w:t xml:space="preserve">  </w:t>
      </w:r>
    </w:p>
    <w:p w14:paraId="13BE0E30"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b) </w:t>
      </w:r>
      <w:r w:rsidRPr="00FC5D7D">
        <w:rPr>
          <w:rFonts w:ascii="Arial" w:hAnsi="Arial" w:cs="Arial"/>
          <w:sz w:val="22"/>
          <w:szCs w:val="22"/>
        </w:rPr>
        <w:t xml:space="preserve">redefine parceiras público-privadas que diminuem os gastos com o Estado de bem-estar social. </w:t>
      </w:r>
      <w:r w:rsidRPr="00FC5D7D">
        <w:rPr>
          <w:rFonts w:ascii="Arial" w:hAnsi="Arial" w:cs="Arial"/>
          <w:sz w:val="22"/>
          <w:szCs w:val="22"/>
          <w:lang w:eastAsia="zh-CN"/>
        </w:rPr>
        <w:t xml:space="preserve">  </w:t>
      </w:r>
    </w:p>
    <w:p w14:paraId="7D3311B0"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c) </w:t>
      </w:r>
      <w:r w:rsidRPr="00FC5D7D">
        <w:rPr>
          <w:rFonts w:ascii="Arial" w:hAnsi="Arial" w:cs="Arial"/>
          <w:sz w:val="22"/>
          <w:szCs w:val="22"/>
        </w:rPr>
        <w:t xml:space="preserve">induz o estabelecimento de novas centralidades capazes de originar uma megalópole. </w:t>
      </w:r>
      <w:r w:rsidRPr="00FC5D7D">
        <w:rPr>
          <w:rFonts w:ascii="Arial" w:hAnsi="Arial" w:cs="Arial"/>
          <w:sz w:val="22"/>
          <w:szCs w:val="22"/>
          <w:lang w:eastAsia="zh-CN"/>
        </w:rPr>
        <w:t xml:space="preserve">  </w:t>
      </w:r>
    </w:p>
    <w:p w14:paraId="2B3A8D5E" w14:textId="77777777" w:rsidR="00FC5D7D" w:rsidRPr="00217024" w:rsidRDefault="00FC5D7D" w:rsidP="00FC5D7D">
      <w:pPr>
        <w:ind w:left="227" w:hanging="227"/>
        <w:jc w:val="both"/>
        <w:rPr>
          <w:rFonts w:ascii="Arial" w:hAnsi="Arial" w:cs="Arial"/>
          <w:color w:val="FF0000"/>
          <w:sz w:val="22"/>
          <w:szCs w:val="22"/>
          <w:lang w:val="en-US" w:eastAsia="zh-CN"/>
        </w:rPr>
      </w:pPr>
      <w:r w:rsidRPr="00217024">
        <w:rPr>
          <w:rFonts w:ascii="Arial" w:hAnsi="Arial" w:cs="Arial"/>
          <w:color w:val="FF0000"/>
          <w:sz w:val="22"/>
          <w:szCs w:val="22"/>
          <w:lang w:eastAsia="zh-CN"/>
        </w:rPr>
        <w:t xml:space="preserve">d) </w:t>
      </w:r>
      <w:r w:rsidRPr="00217024">
        <w:rPr>
          <w:rFonts w:ascii="Arial" w:hAnsi="Arial" w:cs="Arial"/>
          <w:color w:val="FF0000"/>
          <w:sz w:val="22"/>
          <w:szCs w:val="22"/>
        </w:rPr>
        <w:t xml:space="preserve">estimula a reprodução de um estilo de vida que culmina no processo de gentrificação. </w:t>
      </w:r>
      <w:r w:rsidRPr="00217024">
        <w:rPr>
          <w:rFonts w:ascii="Arial" w:hAnsi="Arial" w:cs="Arial"/>
          <w:color w:val="FF0000"/>
          <w:sz w:val="22"/>
          <w:szCs w:val="22"/>
          <w:lang w:eastAsia="zh-CN"/>
        </w:rPr>
        <w:t xml:space="preserve">  </w:t>
      </w:r>
    </w:p>
    <w:p w14:paraId="004E0F84"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e) </w:t>
      </w:r>
      <w:r w:rsidRPr="00FC5D7D">
        <w:rPr>
          <w:rFonts w:ascii="Arial" w:hAnsi="Arial" w:cs="Arial"/>
          <w:sz w:val="22"/>
          <w:szCs w:val="22"/>
        </w:rPr>
        <w:t xml:space="preserve">promove a conurbação entre bairros para dinamizar os fluxos de comércio e serviços. </w:t>
      </w:r>
      <w:r w:rsidRPr="00FC5D7D">
        <w:rPr>
          <w:rFonts w:ascii="Arial" w:hAnsi="Arial" w:cs="Arial"/>
          <w:sz w:val="22"/>
          <w:szCs w:val="22"/>
          <w:lang w:eastAsia="zh-CN"/>
        </w:rPr>
        <w:t xml:space="preserve">  </w:t>
      </w:r>
    </w:p>
    <w:p w14:paraId="120B2E69" w14:textId="07A36A61" w:rsidR="00FC5D7D" w:rsidRPr="00FC5D7D" w:rsidRDefault="00FC5D7D" w:rsidP="00FC5D7D">
      <w:pPr>
        <w:jc w:val="both"/>
        <w:rPr>
          <w:rFonts w:ascii="Arial" w:hAnsi="Arial" w:cs="Arial"/>
          <w:sz w:val="22"/>
          <w:szCs w:val="22"/>
          <w:lang w:eastAsia="zh-CN"/>
        </w:rPr>
      </w:pPr>
      <w:r w:rsidRPr="00FC5D7D">
        <w:rPr>
          <w:rFonts w:ascii="Arial" w:hAnsi="Arial" w:cs="Arial"/>
          <w:sz w:val="22"/>
          <w:szCs w:val="22"/>
          <w:lang w:eastAsia="zh-CN"/>
        </w:rPr>
        <w:t xml:space="preserve"> </w:t>
      </w:r>
    </w:p>
    <w:p w14:paraId="52003A99" w14:textId="39A4E2BB" w:rsidR="00FC5D7D" w:rsidRPr="00FC5D7D" w:rsidRDefault="00FB2B8D" w:rsidP="00FC5D7D">
      <w:pPr>
        <w:widowControl w:val="0"/>
        <w:autoSpaceDE w:val="0"/>
        <w:autoSpaceDN w:val="0"/>
        <w:adjustRightInd w:val="0"/>
        <w:jc w:val="both"/>
        <w:rPr>
          <w:rFonts w:ascii="Arial" w:hAnsi="Arial" w:cs="Arial"/>
          <w:sz w:val="22"/>
          <w:szCs w:val="22"/>
        </w:rPr>
      </w:pPr>
      <w:r>
        <w:rPr>
          <w:rFonts w:ascii="Arial" w:hAnsi="Arial" w:cs="Arial"/>
          <w:sz w:val="22"/>
          <w:szCs w:val="22"/>
          <w:lang w:eastAsia="zh-CN"/>
        </w:rPr>
        <w:t>7</w:t>
      </w:r>
      <w:r w:rsidR="00FC5D7D" w:rsidRPr="00FC5D7D">
        <w:rPr>
          <w:rFonts w:ascii="Arial" w:hAnsi="Arial" w:cs="Arial"/>
          <w:b/>
          <w:sz w:val="22"/>
          <w:szCs w:val="22"/>
          <w:lang w:eastAsia="zh-CN"/>
        </w:rPr>
        <w:t>.</w:t>
      </w:r>
      <w:r w:rsidR="00FC5D7D" w:rsidRPr="00FC5D7D">
        <w:rPr>
          <w:rFonts w:ascii="Arial" w:hAnsi="Arial" w:cs="Arial"/>
          <w:sz w:val="22"/>
          <w:szCs w:val="22"/>
          <w:lang w:eastAsia="zh-CN"/>
        </w:rPr>
        <w:t xml:space="preserve"> (Espcex (</w:t>
      </w:r>
      <w:proofErr w:type="spellStart"/>
      <w:r w:rsidR="00FC5D7D" w:rsidRPr="00FC5D7D">
        <w:rPr>
          <w:rFonts w:ascii="Arial" w:hAnsi="Arial" w:cs="Arial"/>
          <w:sz w:val="22"/>
          <w:szCs w:val="22"/>
          <w:lang w:eastAsia="zh-CN"/>
        </w:rPr>
        <w:t>Aman</w:t>
      </w:r>
      <w:proofErr w:type="spellEnd"/>
      <w:r w:rsidR="00FC5D7D" w:rsidRPr="00FC5D7D">
        <w:rPr>
          <w:rFonts w:ascii="Arial" w:hAnsi="Arial" w:cs="Arial"/>
          <w:sz w:val="22"/>
          <w:szCs w:val="22"/>
          <w:lang w:eastAsia="zh-CN"/>
        </w:rPr>
        <w:t>) 2023)</w:t>
      </w:r>
      <w:proofErr w:type="gramStart"/>
      <w:r w:rsidR="00FC5D7D" w:rsidRPr="00FC5D7D">
        <w:rPr>
          <w:rFonts w:ascii="Arial" w:hAnsi="Arial" w:cs="Arial"/>
          <w:sz w:val="22"/>
          <w:szCs w:val="22"/>
          <w:lang w:eastAsia="zh-CN"/>
        </w:rPr>
        <w:t xml:space="preserve">  </w:t>
      </w:r>
      <w:proofErr w:type="gramEnd"/>
      <w:r w:rsidR="00FC5D7D" w:rsidRPr="00FC5D7D">
        <w:rPr>
          <w:rFonts w:ascii="Arial" w:hAnsi="Arial" w:cs="Arial"/>
          <w:sz w:val="22"/>
          <w:szCs w:val="22"/>
        </w:rPr>
        <w:t>“A influência de cada cidade no conjunto de rede depende da sua capacidade de oferecer bens e serviços. As cidades que exercem influência sobre todo o território ocupam os postos mais altos na hierarquia urbana”.</w:t>
      </w:r>
    </w:p>
    <w:p w14:paraId="1D5D4B1A" w14:textId="77777777" w:rsidR="00FC5D7D" w:rsidRPr="00FC5D7D" w:rsidRDefault="00FC5D7D" w:rsidP="00FC5D7D">
      <w:pPr>
        <w:widowControl w:val="0"/>
        <w:autoSpaceDE w:val="0"/>
        <w:autoSpaceDN w:val="0"/>
        <w:adjustRightInd w:val="0"/>
        <w:jc w:val="right"/>
        <w:rPr>
          <w:rFonts w:ascii="Arial" w:hAnsi="Arial" w:cs="Arial"/>
          <w:sz w:val="22"/>
          <w:szCs w:val="22"/>
        </w:rPr>
      </w:pPr>
      <w:r w:rsidRPr="00FC5D7D">
        <w:rPr>
          <w:rFonts w:ascii="Arial" w:hAnsi="Arial" w:cs="Arial"/>
          <w:sz w:val="10"/>
          <w:szCs w:val="10"/>
        </w:rPr>
        <w:t xml:space="preserve">Fonte: MAGNOLI, Demétrio. </w:t>
      </w:r>
      <w:r w:rsidRPr="00FC5D7D">
        <w:rPr>
          <w:rFonts w:ascii="Arial" w:hAnsi="Arial" w:cs="Arial"/>
          <w:i/>
          <w:iCs/>
          <w:sz w:val="10"/>
          <w:szCs w:val="10"/>
        </w:rPr>
        <w:t>Geografia para o Ensino Médio</w:t>
      </w:r>
      <w:r w:rsidRPr="00FC5D7D">
        <w:rPr>
          <w:rFonts w:ascii="Arial" w:hAnsi="Arial" w:cs="Arial"/>
          <w:sz w:val="10"/>
          <w:szCs w:val="10"/>
        </w:rPr>
        <w:t xml:space="preserve">. 2. </w:t>
      </w:r>
      <w:proofErr w:type="gramStart"/>
      <w:r w:rsidRPr="00FC5D7D">
        <w:rPr>
          <w:rFonts w:ascii="Arial" w:hAnsi="Arial" w:cs="Arial"/>
          <w:sz w:val="10"/>
          <w:szCs w:val="10"/>
        </w:rPr>
        <w:t>ed.</w:t>
      </w:r>
      <w:proofErr w:type="gramEnd"/>
      <w:r w:rsidRPr="00FC5D7D">
        <w:rPr>
          <w:rFonts w:ascii="Arial" w:hAnsi="Arial" w:cs="Arial"/>
          <w:sz w:val="10"/>
          <w:szCs w:val="10"/>
        </w:rPr>
        <w:t xml:space="preserve"> São Paulo: Atual, 2012, p.268</w:t>
      </w:r>
      <w:r w:rsidRPr="00FC5D7D">
        <w:rPr>
          <w:rFonts w:ascii="Arial" w:hAnsi="Arial" w:cs="Arial"/>
          <w:sz w:val="22"/>
          <w:szCs w:val="22"/>
        </w:rPr>
        <w:t>.</w:t>
      </w:r>
    </w:p>
    <w:p w14:paraId="1F16E88F" w14:textId="77777777" w:rsidR="00FC5D7D" w:rsidRPr="00FC5D7D" w:rsidRDefault="00FC5D7D" w:rsidP="00FC5D7D">
      <w:pPr>
        <w:widowControl w:val="0"/>
        <w:autoSpaceDE w:val="0"/>
        <w:autoSpaceDN w:val="0"/>
        <w:adjustRightInd w:val="0"/>
        <w:jc w:val="both"/>
        <w:rPr>
          <w:rFonts w:ascii="Arial" w:hAnsi="Arial" w:cs="Arial"/>
          <w:sz w:val="22"/>
          <w:szCs w:val="22"/>
        </w:rPr>
      </w:pPr>
    </w:p>
    <w:p w14:paraId="725124E5" w14:textId="77777777"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rPr>
        <w:t>De acordo com a hierarquia dos centros urbanos definida pelo Instituto Brasileiro de Geografia e Estatística, pode-se afirmar que:</w:t>
      </w:r>
    </w:p>
    <w:p w14:paraId="2E01603A" w14:textId="77777777" w:rsidR="00FC5D7D" w:rsidRPr="00FC5D7D" w:rsidRDefault="00FC5D7D" w:rsidP="00FC5D7D">
      <w:pPr>
        <w:widowControl w:val="0"/>
        <w:autoSpaceDE w:val="0"/>
        <w:autoSpaceDN w:val="0"/>
        <w:adjustRightInd w:val="0"/>
        <w:jc w:val="both"/>
        <w:rPr>
          <w:rFonts w:ascii="Arial" w:hAnsi="Arial" w:cs="Arial"/>
          <w:sz w:val="22"/>
          <w:szCs w:val="22"/>
        </w:rPr>
      </w:pPr>
    </w:p>
    <w:p w14:paraId="05D54E71" w14:textId="77777777" w:rsidR="00FC5D7D" w:rsidRPr="00FC5D7D" w:rsidRDefault="00FC5D7D" w:rsidP="00FC5D7D">
      <w:pPr>
        <w:widowControl w:val="0"/>
        <w:autoSpaceDE w:val="0"/>
        <w:autoSpaceDN w:val="0"/>
        <w:adjustRightInd w:val="0"/>
        <w:ind w:left="170" w:hanging="170"/>
        <w:jc w:val="both"/>
        <w:rPr>
          <w:rFonts w:ascii="Arial" w:hAnsi="Arial" w:cs="Arial"/>
          <w:sz w:val="22"/>
          <w:szCs w:val="22"/>
        </w:rPr>
      </w:pPr>
      <w:r w:rsidRPr="00FC5D7D">
        <w:rPr>
          <w:rFonts w:ascii="Arial" w:hAnsi="Arial" w:cs="Arial"/>
          <w:sz w:val="22"/>
          <w:szCs w:val="22"/>
        </w:rPr>
        <w:t>I. São Paulo e Rio de Janeiro são classificados como Grandes Metrópoles Nacionais, pois concentram a maior parte das sedes das grandes empresas nacionais e transnacionais que atuam no Brasil.</w:t>
      </w:r>
    </w:p>
    <w:p w14:paraId="632EEF75" w14:textId="77777777" w:rsidR="00FC5D7D" w:rsidRPr="00FC5D7D" w:rsidRDefault="00FC5D7D" w:rsidP="00FC5D7D">
      <w:pPr>
        <w:widowControl w:val="0"/>
        <w:autoSpaceDE w:val="0"/>
        <w:autoSpaceDN w:val="0"/>
        <w:adjustRightInd w:val="0"/>
        <w:ind w:left="227" w:hanging="227"/>
        <w:jc w:val="both"/>
        <w:rPr>
          <w:rFonts w:ascii="Arial" w:hAnsi="Arial" w:cs="Arial"/>
          <w:sz w:val="22"/>
          <w:szCs w:val="22"/>
        </w:rPr>
      </w:pPr>
      <w:r w:rsidRPr="00FC5D7D">
        <w:rPr>
          <w:rFonts w:ascii="Arial" w:hAnsi="Arial" w:cs="Arial"/>
          <w:sz w:val="22"/>
          <w:szCs w:val="22"/>
        </w:rPr>
        <w:t>II. Belo Horizonte, Salvador e Fortaleza são exemplos de Metrópoles.</w:t>
      </w:r>
    </w:p>
    <w:p w14:paraId="1AA5545E" w14:textId="77777777" w:rsidR="00FC5D7D" w:rsidRPr="00FC5D7D" w:rsidRDefault="00FC5D7D" w:rsidP="00FC5D7D">
      <w:pPr>
        <w:widowControl w:val="0"/>
        <w:autoSpaceDE w:val="0"/>
        <w:autoSpaceDN w:val="0"/>
        <w:adjustRightInd w:val="0"/>
        <w:ind w:left="284" w:hanging="284"/>
        <w:jc w:val="both"/>
        <w:rPr>
          <w:rFonts w:ascii="Arial" w:hAnsi="Arial" w:cs="Arial"/>
          <w:sz w:val="22"/>
          <w:szCs w:val="22"/>
        </w:rPr>
      </w:pPr>
      <w:r w:rsidRPr="00FC5D7D">
        <w:rPr>
          <w:rFonts w:ascii="Arial" w:hAnsi="Arial" w:cs="Arial"/>
          <w:sz w:val="22"/>
          <w:szCs w:val="22"/>
        </w:rPr>
        <w:t>III. Brasília é classificada como Metrópole Nacional.</w:t>
      </w:r>
    </w:p>
    <w:p w14:paraId="53A24D19" w14:textId="77777777" w:rsidR="00FC5D7D" w:rsidRPr="00FC5D7D" w:rsidRDefault="00FC5D7D" w:rsidP="00FC5D7D">
      <w:pPr>
        <w:widowControl w:val="0"/>
        <w:autoSpaceDE w:val="0"/>
        <w:autoSpaceDN w:val="0"/>
        <w:adjustRightInd w:val="0"/>
        <w:ind w:left="284" w:hanging="284"/>
        <w:jc w:val="both"/>
        <w:rPr>
          <w:rFonts w:ascii="Arial" w:hAnsi="Arial" w:cs="Arial"/>
          <w:sz w:val="22"/>
          <w:szCs w:val="22"/>
        </w:rPr>
      </w:pPr>
      <w:r w:rsidRPr="00FC5D7D">
        <w:rPr>
          <w:rFonts w:ascii="Arial" w:hAnsi="Arial" w:cs="Arial"/>
          <w:sz w:val="22"/>
          <w:szCs w:val="22"/>
        </w:rPr>
        <w:t xml:space="preserve">IV. Todas as capitais dos estados da Federação </w:t>
      </w:r>
      <w:r w:rsidRPr="00FC5D7D">
        <w:rPr>
          <w:rFonts w:ascii="Arial" w:hAnsi="Arial" w:cs="Arial"/>
          <w:sz w:val="22"/>
          <w:szCs w:val="22"/>
        </w:rPr>
        <w:lastRenderedPageBreak/>
        <w:t>são classificadas como Metrópoles por exercer alguma influência, mesmo em escala regional.</w:t>
      </w:r>
    </w:p>
    <w:p w14:paraId="1474A5B5" w14:textId="77777777" w:rsidR="00FC5D7D" w:rsidRPr="00FC5D7D" w:rsidRDefault="00FC5D7D" w:rsidP="00FC5D7D">
      <w:pPr>
        <w:widowControl w:val="0"/>
        <w:autoSpaceDE w:val="0"/>
        <w:autoSpaceDN w:val="0"/>
        <w:adjustRightInd w:val="0"/>
        <w:jc w:val="both"/>
        <w:rPr>
          <w:rFonts w:ascii="Arial" w:hAnsi="Arial" w:cs="Arial"/>
          <w:sz w:val="22"/>
          <w:szCs w:val="22"/>
        </w:rPr>
      </w:pPr>
    </w:p>
    <w:p w14:paraId="5A05BA43" w14:textId="77777777"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rPr>
        <w:t xml:space="preserve">Das afirmações acima, estão corretas </w:t>
      </w:r>
      <w:proofErr w:type="gramStart"/>
      <w:r w:rsidRPr="00FC5D7D">
        <w:rPr>
          <w:rFonts w:ascii="Arial" w:hAnsi="Arial" w:cs="Arial"/>
          <w:sz w:val="22"/>
          <w:szCs w:val="22"/>
        </w:rPr>
        <w:t>apenas</w:t>
      </w:r>
      <w:proofErr w:type="gramEnd"/>
      <w:r w:rsidRPr="00FC5D7D">
        <w:rPr>
          <w:rFonts w:ascii="Arial" w:hAnsi="Arial" w:cs="Arial"/>
          <w:sz w:val="22"/>
          <w:szCs w:val="22"/>
        </w:rPr>
        <w:t xml:space="preserve"> </w:t>
      </w:r>
    </w:p>
    <w:p w14:paraId="28C78E4F" w14:textId="77777777" w:rsidR="00FC5D7D" w:rsidRPr="00080D12" w:rsidRDefault="00FC5D7D" w:rsidP="00FC5D7D">
      <w:pPr>
        <w:ind w:left="227" w:hanging="227"/>
        <w:jc w:val="both"/>
        <w:rPr>
          <w:rFonts w:ascii="Arial" w:hAnsi="Arial" w:cs="Arial"/>
          <w:color w:val="FF0000"/>
          <w:sz w:val="22"/>
          <w:szCs w:val="22"/>
          <w:lang w:val="en-US" w:eastAsia="zh-CN"/>
        </w:rPr>
      </w:pPr>
      <w:r w:rsidRPr="00080D12">
        <w:rPr>
          <w:rFonts w:ascii="Arial" w:hAnsi="Arial" w:cs="Arial"/>
          <w:color w:val="FF0000"/>
          <w:sz w:val="22"/>
          <w:szCs w:val="22"/>
          <w:lang w:eastAsia="zh-CN"/>
        </w:rPr>
        <w:t xml:space="preserve">a) </w:t>
      </w:r>
      <w:r w:rsidRPr="00080D12">
        <w:rPr>
          <w:rFonts w:ascii="Arial" w:hAnsi="Arial" w:cs="Arial"/>
          <w:color w:val="FF0000"/>
          <w:sz w:val="22"/>
          <w:szCs w:val="22"/>
        </w:rPr>
        <w:t xml:space="preserve">II e III.  </w:t>
      </w:r>
      <w:r w:rsidRPr="00080D12">
        <w:rPr>
          <w:rFonts w:ascii="Arial" w:hAnsi="Arial" w:cs="Arial"/>
          <w:color w:val="FF0000"/>
          <w:sz w:val="22"/>
          <w:szCs w:val="22"/>
          <w:lang w:eastAsia="zh-CN"/>
        </w:rPr>
        <w:t xml:space="preserve">  </w:t>
      </w:r>
    </w:p>
    <w:p w14:paraId="0AAB2ABE"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b) </w:t>
      </w:r>
      <w:r w:rsidRPr="00FC5D7D">
        <w:rPr>
          <w:rFonts w:ascii="Arial" w:hAnsi="Arial" w:cs="Arial"/>
          <w:sz w:val="22"/>
          <w:szCs w:val="22"/>
        </w:rPr>
        <w:t xml:space="preserve">I, II e III.  </w:t>
      </w:r>
      <w:r w:rsidRPr="00FC5D7D">
        <w:rPr>
          <w:rFonts w:ascii="Arial" w:hAnsi="Arial" w:cs="Arial"/>
          <w:sz w:val="22"/>
          <w:szCs w:val="22"/>
          <w:lang w:eastAsia="zh-CN"/>
        </w:rPr>
        <w:t xml:space="preserve">  </w:t>
      </w:r>
    </w:p>
    <w:p w14:paraId="63937DC8"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c) </w:t>
      </w:r>
      <w:r w:rsidRPr="00FC5D7D">
        <w:rPr>
          <w:rFonts w:ascii="Arial" w:hAnsi="Arial" w:cs="Arial"/>
          <w:sz w:val="22"/>
          <w:szCs w:val="22"/>
        </w:rPr>
        <w:t xml:space="preserve">I, III.  </w:t>
      </w:r>
      <w:r w:rsidRPr="00FC5D7D">
        <w:rPr>
          <w:rFonts w:ascii="Arial" w:hAnsi="Arial" w:cs="Arial"/>
          <w:sz w:val="22"/>
          <w:szCs w:val="22"/>
          <w:lang w:eastAsia="zh-CN"/>
        </w:rPr>
        <w:t xml:space="preserve">  </w:t>
      </w:r>
    </w:p>
    <w:p w14:paraId="2C4D5BCA"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d) </w:t>
      </w:r>
      <w:r w:rsidRPr="00FC5D7D">
        <w:rPr>
          <w:rFonts w:ascii="Arial" w:hAnsi="Arial" w:cs="Arial"/>
          <w:sz w:val="22"/>
          <w:szCs w:val="22"/>
        </w:rPr>
        <w:t xml:space="preserve">III e IV.  </w:t>
      </w:r>
      <w:r w:rsidRPr="00FC5D7D">
        <w:rPr>
          <w:rFonts w:ascii="Arial" w:hAnsi="Arial" w:cs="Arial"/>
          <w:sz w:val="22"/>
          <w:szCs w:val="22"/>
          <w:lang w:eastAsia="zh-CN"/>
        </w:rPr>
        <w:t xml:space="preserve">  </w:t>
      </w:r>
    </w:p>
    <w:p w14:paraId="2EC73112"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e) </w:t>
      </w:r>
      <w:r w:rsidRPr="00FC5D7D">
        <w:rPr>
          <w:rFonts w:ascii="Arial" w:hAnsi="Arial" w:cs="Arial"/>
          <w:sz w:val="22"/>
          <w:szCs w:val="22"/>
        </w:rPr>
        <w:t xml:space="preserve">I, II e IV. </w:t>
      </w:r>
      <w:r w:rsidRPr="00FC5D7D">
        <w:rPr>
          <w:rFonts w:ascii="Arial" w:hAnsi="Arial" w:cs="Arial"/>
          <w:sz w:val="22"/>
          <w:szCs w:val="22"/>
          <w:lang w:eastAsia="zh-CN"/>
        </w:rPr>
        <w:t xml:space="preserve">  </w:t>
      </w:r>
    </w:p>
    <w:p w14:paraId="2AB24D77" w14:textId="77777777" w:rsidR="00FC5D7D" w:rsidRPr="00FC5D7D" w:rsidRDefault="00FC5D7D" w:rsidP="00FC5D7D">
      <w:pPr>
        <w:jc w:val="both"/>
        <w:rPr>
          <w:rFonts w:ascii="Arial" w:hAnsi="Arial" w:cs="Arial"/>
          <w:sz w:val="22"/>
          <w:szCs w:val="22"/>
          <w:lang w:eastAsia="zh-CN"/>
        </w:rPr>
      </w:pPr>
      <w:r w:rsidRPr="00FC5D7D">
        <w:rPr>
          <w:rFonts w:ascii="Arial" w:hAnsi="Arial" w:cs="Arial"/>
          <w:sz w:val="22"/>
          <w:szCs w:val="22"/>
          <w:lang w:eastAsia="zh-CN"/>
        </w:rPr>
        <w:t xml:space="preserve"> </w:t>
      </w:r>
    </w:p>
    <w:p w14:paraId="73A51892" w14:textId="706F1916" w:rsidR="00FC5D7D" w:rsidRPr="00FC5D7D" w:rsidRDefault="00FB2B8D" w:rsidP="00FC5D7D">
      <w:pPr>
        <w:widowControl w:val="0"/>
        <w:autoSpaceDE w:val="0"/>
        <w:autoSpaceDN w:val="0"/>
        <w:adjustRightInd w:val="0"/>
        <w:jc w:val="both"/>
        <w:rPr>
          <w:rFonts w:ascii="Arial" w:hAnsi="Arial" w:cs="Arial"/>
          <w:sz w:val="22"/>
          <w:szCs w:val="22"/>
        </w:rPr>
      </w:pPr>
      <w:r>
        <w:rPr>
          <w:rFonts w:ascii="Arial" w:hAnsi="Arial" w:cs="Arial"/>
          <w:sz w:val="22"/>
          <w:szCs w:val="22"/>
          <w:lang w:eastAsia="zh-CN"/>
        </w:rPr>
        <w:t>8</w:t>
      </w:r>
      <w:r w:rsidR="00FC5D7D" w:rsidRPr="00FC5D7D">
        <w:rPr>
          <w:rFonts w:ascii="Arial" w:hAnsi="Arial" w:cs="Arial"/>
          <w:b/>
          <w:sz w:val="22"/>
          <w:szCs w:val="22"/>
          <w:lang w:eastAsia="zh-CN"/>
        </w:rPr>
        <w:t>.</w:t>
      </w:r>
      <w:r w:rsidR="00FC5D7D" w:rsidRPr="00FC5D7D">
        <w:rPr>
          <w:rFonts w:ascii="Arial" w:hAnsi="Arial" w:cs="Arial"/>
          <w:sz w:val="22"/>
          <w:szCs w:val="22"/>
          <w:lang w:eastAsia="zh-CN"/>
        </w:rPr>
        <w:t xml:space="preserve"> (</w:t>
      </w:r>
      <w:proofErr w:type="spellStart"/>
      <w:r w:rsidR="00FC5D7D" w:rsidRPr="00FC5D7D">
        <w:rPr>
          <w:rFonts w:ascii="Arial" w:hAnsi="Arial" w:cs="Arial"/>
          <w:sz w:val="22"/>
          <w:szCs w:val="22"/>
          <w:lang w:eastAsia="zh-CN"/>
        </w:rPr>
        <w:t>Uece</w:t>
      </w:r>
      <w:proofErr w:type="spellEnd"/>
      <w:r w:rsidR="00FC5D7D" w:rsidRPr="00FC5D7D">
        <w:rPr>
          <w:rFonts w:ascii="Arial" w:hAnsi="Arial" w:cs="Arial"/>
          <w:sz w:val="22"/>
          <w:szCs w:val="22"/>
          <w:lang w:eastAsia="zh-CN"/>
        </w:rPr>
        <w:t xml:space="preserve"> 2023)</w:t>
      </w:r>
      <w:proofErr w:type="gramStart"/>
      <w:r w:rsidR="00FC5D7D" w:rsidRPr="00FC5D7D">
        <w:rPr>
          <w:rFonts w:ascii="Arial" w:hAnsi="Arial" w:cs="Arial"/>
          <w:sz w:val="22"/>
          <w:szCs w:val="22"/>
          <w:lang w:eastAsia="zh-CN"/>
        </w:rPr>
        <w:t xml:space="preserve">  </w:t>
      </w:r>
      <w:proofErr w:type="gramEnd"/>
      <w:r w:rsidR="00FC5D7D" w:rsidRPr="00FC5D7D">
        <w:rPr>
          <w:rFonts w:ascii="Arial" w:hAnsi="Arial" w:cs="Arial"/>
          <w:sz w:val="22"/>
          <w:szCs w:val="22"/>
        </w:rPr>
        <w:t xml:space="preserve">Relacione corretamente a descrição das grandes áreas urbanas com sua tipologia, numerando os parênteses abaixo, de acordo com a seguinte indicação: </w:t>
      </w:r>
    </w:p>
    <w:p w14:paraId="1FAC9173" w14:textId="77777777" w:rsidR="00FC5D7D" w:rsidRPr="00FC5D7D" w:rsidRDefault="00FC5D7D" w:rsidP="00FC5D7D">
      <w:pPr>
        <w:widowControl w:val="0"/>
        <w:autoSpaceDE w:val="0"/>
        <w:autoSpaceDN w:val="0"/>
        <w:adjustRightInd w:val="0"/>
        <w:jc w:val="both"/>
        <w:rPr>
          <w:rFonts w:ascii="Arial" w:hAnsi="Arial" w:cs="Arial"/>
          <w:sz w:val="22"/>
          <w:szCs w:val="22"/>
        </w:rPr>
      </w:pPr>
    </w:p>
    <w:p w14:paraId="3A54BEB9" w14:textId="77777777"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rPr>
        <w:t xml:space="preserve">1. </w:t>
      </w:r>
      <w:proofErr w:type="gramStart"/>
      <w:r w:rsidRPr="00FC5D7D">
        <w:rPr>
          <w:rFonts w:ascii="Arial" w:hAnsi="Arial" w:cs="Arial"/>
          <w:sz w:val="22"/>
          <w:szCs w:val="22"/>
        </w:rPr>
        <w:t>região</w:t>
      </w:r>
      <w:proofErr w:type="gramEnd"/>
      <w:r w:rsidRPr="00FC5D7D">
        <w:rPr>
          <w:rFonts w:ascii="Arial" w:hAnsi="Arial" w:cs="Arial"/>
          <w:sz w:val="22"/>
          <w:szCs w:val="22"/>
        </w:rPr>
        <w:t xml:space="preserve"> metropolitana; </w:t>
      </w:r>
    </w:p>
    <w:p w14:paraId="60257FCB" w14:textId="77777777"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rPr>
        <w:t xml:space="preserve">2. </w:t>
      </w:r>
      <w:proofErr w:type="gramStart"/>
      <w:r w:rsidRPr="00FC5D7D">
        <w:rPr>
          <w:rFonts w:ascii="Arial" w:hAnsi="Arial" w:cs="Arial"/>
          <w:sz w:val="22"/>
          <w:szCs w:val="22"/>
        </w:rPr>
        <w:t>megacidades</w:t>
      </w:r>
      <w:proofErr w:type="gramEnd"/>
      <w:r w:rsidRPr="00FC5D7D">
        <w:rPr>
          <w:rFonts w:ascii="Arial" w:hAnsi="Arial" w:cs="Arial"/>
          <w:sz w:val="22"/>
          <w:szCs w:val="22"/>
        </w:rPr>
        <w:t xml:space="preserve">; </w:t>
      </w:r>
    </w:p>
    <w:p w14:paraId="19A47E9E" w14:textId="77777777"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rPr>
        <w:t xml:space="preserve">3. </w:t>
      </w:r>
      <w:proofErr w:type="gramStart"/>
      <w:r w:rsidRPr="00FC5D7D">
        <w:rPr>
          <w:rFonts w:ascii="Arial" w:hAnsi="Arial" w:cs="Arial"/>
          <w:sz w:val="22"/>
          <w:szCs w:val="22"/>
        </w:rPr>
        <w:t>cidades</w:t>
      </w:r>
      <w:proofErr w:type="gramEnd"/>
      <w:r w:rsidRPr="00FC5D7D">
        <w:rPr>
          <w:rFonts w:ascii="Arial" w:hAnsi="Arial" w:cs="Arial"/>
          <w:sz w:val="22"/>
          <w:szCs w:val="22"/>
        </w:rPr>
        <w:t xml:space="preserve"> globais; </w:t>
      </w:r>
    </w:p>
    <w:p w14:paraId="569A2E24" w14:textId="77777777"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rPr>
        <w:t xml:space="preserve">4. </w:t>
      </w:r>
      <w:proofErr w:type="gramStart"/>
      <w:r w:rsidRPr="00FC5D7D">
        <w:rPr>
          <w:rFonts w:ascii="Arial" w:hAnsi="Arial" w:cs="Arial"/>
          <w:sz w:val="22"/>
          <w:szCs w:val="22"/>
        </w:rPr>
        <w:t>megalópole</w:t>
      </w:r>
      <w:proofErr w:type="gramEnd"/>
      <w:r w:rsidRPr="00FC5D7D">
        <w:rPr>
          <w:rFonts w:ascii="Arial" w:hAnsi="Arial" w:cs="Arial"/>
          <w:sz w:val="22"/>
          <w:szCs w:val="22"/>
        </w:rPr>
        <w:t>.</w:t>
      </w:r>
    </w:p>
    <w:p w14:paraId="73E90480" w14:textId="77777777" w:rsidR="00FC5D7D" w:rsidRPr="00FC5D7D" w:rsidRDefault="00FC5D7D" w:rsidP="00FC5D7D">
      <w:pPr>
        <w:widowControl w:val="0"/>
        <w:autoSpaceDE w:val="0"/>
        <w:autoSpaceDN w:val="0"/>
        <w:adjustRightInd w:val="0"/>
        <w:jc w:val="both"/>
        <w:rPr>
          <w:rFonts w:ascii="Arial" w:hAnsi="Arial" w:cs="Arial"/>
          <w:sz w:val="22"/>
          <w:szCs w:val="22"/>
        </w:rPr>
      </w:pPr>
    </w:p>
    <w:p w14:paraId="4D5E9225" w14:textId="4D680759" w:rsidR="00FC5D7D" w:rsidRPr="00FC5D7D" w:rsidRDefault="00DD37E3" w:rsidP="00FC5D7D">
      <w:pPr>
        <w:widowControl w:val="0"/>
        <w:autoSpaceDE w:val="0"/>
        <w:autoSpaceDN w:val="0"/>
        <w:adjustRightInd w:val="0"/>
        <w:ind w:left="510" w:hanging="510"/>
        <w:jc w:val="both"/>
        <w:rPr>
          <w:rFonts w:ascii="Arial" w:hAnsi="Arial" w:cs="Arial"/>
          <w:sz w:val="22"/>
          <w:szCs w:val="22"/>
        </w:rPr>
      </w:pPr>
      <w:r>
        <w:rPr>
          <w:rFonts w:ascii="Arial" w:hAnsi="Arial" w:cs="Arial"/>
          <w:sz w:val="22"/>
          <w:szCs w:val="22"/>
        </w:rPr>
        <w:t>(___</w:t>
      </w:r>
      <w:r w:rsidR="00FC5D7D" w:rsidRPr="00FC5D7D">
        <w:rPr>
          <w:rFonts w:ascii="Arial" w:hAnsi="Arial" w:cs="Arial"/>
          <w:sz w:val="22"/>
          <w:szCs w:val="22"/>
        </w:rPr>
        <w:t>) É o termo usado para definir uma cidade que sedia uma aglomeração urbana com mais de dez milhões de habitantes e que esteja dotada de um rápido processo de urbanização. A maioria dessas cidades estão situadas em países emergentes ou subdesenvolvidos.</w:t>
      </w:r>
    </w:p>
    <w:p w14:paraId="401961CB" w14:textId="2B4CD171" w:rsidR="00FC5D7D" w:rsidRPr="00FC5D7D" w:rsidRDefault="00DD37E3" w:rsidP="00FC5D7D">
      <w:pPr>
        <w:widowControl w:val="0"/>
        <w:autoSpaceDE w:val="0"/>
        <w:autoSpaceDN w:val="0"/>
        <w:adjustRightInd w:val="0"/>
        <w:ind w:left="510" w:hanging="510"/>
        <w:jc w:val="both"/>
        <w:rPr>
          <w:rFonts w:ascii="Arial" w:hAnsi="Arial" w:cs="Arial"/>
          <w:sz w:val="22"/>
          <w:szCs w:val="22"/>
        </w:rPr>
      </w:pPr>
      <w:r>
        <w:rPr>
          <w:rFonts w:ascii="Arial" w:hAnsi="Arial" w:cs="Arial"/>
          <w:sz w:val="22"/>
          <w:szCs w:val="22"/>
        </w:rPr>
        <w:t>(___</w:t>
      </w:r>
      <w:r w:rsidR="00FC5D7D" w:rsidRPr="00FC5D7D">
        <w:rPr>
          <w:rFonts w:ascii="Arial" w:hAnsi="Arial" w:cs="Arial"/>
          <w:sz w:val="22"/>
          <w:szCs w:val="22"/>
        </w:rPr>
        <w:t>) Consiste em uma área composta por um núcleo urbano densamente povoado e por áreas municipais vizinhas menos densas. A área em questão compartilha indústrias, infraestruturas e equipamentos. Geralmente são oficializadas por legislações governamentais e compreendem jurisdições e subdivisões que se diferenciam a depender de cada país.</w:t>
      </w:r>
    </w:p>
    <w:p w14:paraId="28C9861C" w14:textId="4D2CF87B" w:rsidR="00FC5D7D" w:rsidRPr="00FC5D7D" w:rsidRDefault="00DD37E3" w:rsidP="00FC5D7D">
      <w:pPr>
        <w:widowControl w:val="0"/>
        <w:autoSpaceDE w:val="0"/>
        <w:autoSpaceDN w:val="0"/>
        <w:adjustRightInd w:val="0"/>
        <w:ind w:left="510" w:hanging="510"/>
        <w:jc w:val="both"/>
        <w:rPr>
          <w:rFonts w:ascii="Arial" w:hAnsi="Arial" w:cs="Arial"/>
          <w:sz w:val="22"/>
          <w:szCs w:val="22"/>
        </w:rPr>
      </w:pPr>
      <w:r>
        <w:rPr>
          <w:rFonts w:ascii="Arial" w:hAnsi="Arial" w:cs="Arial"/>
          <w:sz w:val="22"/>
          <w:szCs w:val="22"/>
        </w:rPr>
        <w:t>(___</w:t>
      </w:r>
      <w:r w:rsidR="00FC5D7D" w:rsidRPr="00FC5D7D">
        <w:rPr>
          <w:rFonts w:ascii="Arial" w:hAnsi="Arial" w:cs="Arial"/>
          <w:sz w:val="22"/>
          <w:szCs w:val="22"/>
        </w:rPr>
        <w:t xml:space="preserve">) Corresponde a uma área altamente urbanizada em que se manifesta a conurbação entre duas ou mais metrópoles ou regiões metropolitanas, concentrando boa parte da população e dos serviços de um país. As principais </w:t>
      </w:r>
      <w:proofErr w:type="gramStart"/>
      <w:r w:rsidR="00FC5D7D" w:rsidRPr="00FC5D7D">
        <w:rPr>
          <w:rFonts w:ascii="Arial" w:hAnsi="Arial" w:cs="Arial"/>
          <w:sz w:val="22"/>
          <w:szCs w:val="22"/>
        </w:rPr>
        <w:t>encontram-se</w:t>
      </w:r>
      <w:proofErr w:type="gramEnd"/>
      <w:r w:rsidR="00FC5D7D" w:rsidRPr="00FC5D7D">
        <w:rPr>
          <w:rFonts w:ascii="Arial" w:hAnsi="Arial" w:cs="Arial"/>
          <w:sz w:val="22"/>
          <w:szCs w:val="22"/>
        </w:rPr>
        <w:t xml:space="preserve"> em países de capitalismo avançado.</w:t>
      </w:r>
    </w:p>
    <w:p w14:paraId="562AA016" w14:textId="08E6BC82" w:rsidR="00FC5D7D" w:rsidRPr="00FC5D7D" w:rsidRDefault="00DD37E3" w:rsidP="00FC5D7D">
      <w:pPr>
        <w:widowControl w:val="0"/>
        <w:autoSpaceDE w:val="0"/>
        <w:autoSpaceDN w:val="0"/>
        <w:adjustRightInd w:val="0"/>
        <w:ind w:left="510" w:hanging="510"/>
        <w:jc w:val="both"/>
        <w:rPr>
          <w:rFonts w:ascii="Arial" w:hAnsi="Arial" w:cs="Arial"/>
          <w:sz w:val="22"/>
          <w:szCs w:val="22"/>
        </w:rPr>
      </w:pPr>
      <w:r>
        <w:rPr>
          <w:rFonts w:ascii="Arial" w:hAnsi="Arial" w:cs="Arial"/>
          <w:sz w:val="22"/>
          <w:szCs w:val="22"/>
        </w:rPr>
        <w:t>(___</w:t>
      </w:r>
      <w:r w:rsidR="00FC5D7D" w:rsidRPr="00FC5D7D">
        <w:rPr>
          <w:rFonts w:ascii="Arial" w:hAnsi="Arial" w:cs="Arial"/>
          <w:sz w:val="22"/>
          <w:szCs w:val="22"/>
        </w:rPr>
        <w:t>) Polarizam o país todo e articulam-no à economia global. Possuem o melhor equipamento urbano do país, além de concentrar as sedes das instituições que controlam transnacionais, tais como bolsas de valores, corporações bancárias e industriais, companhias de comércio exterior, empresas de serviços financeiros e agências públicas internacionais.</w:t>
      </w:r>
    </w:p>
    <w:p w14:paraId="3C4C4382" w14:textId="77777777" w:rsidR="00FC5D7D" w:rsidRPr="00FC5D7D" w:rsidRDefault="00FC5D7D" w:rsidP="00FC5D7D">
      <w:pPr>
        <w:widowControl w:val="0"/>
        <w:autoSpaceDE w:val="0"/>
        <w:autoSpaceDN w:val="0"/>
        <w:adjustRightInd w:val="0"/>
        <w:jc w:val="both"/>
        <w:rPr>
          <w:rFonts w:ascii="Arial" w:hAnsi="Arial" w:cs="Arial"/>
          <w:sz w:val="22"/>
          <w:szCs w:val="22"/>
        </w:rPr>
      </w:pPr>
    </w:p>
    <w:p w14:paraId="54C6B20F" w14:textId="77777777"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rPr>
        <w:t>A sequência correta, de cima para baixo, é:</w:t>
      </w:r>
      <w:proofErr w:type="gramStart"/>
      <w:r w:rsidRPr="00FC5D7D">
        <w:rPr>
          <w:rFonts w:ascii="Arial" w:hAnsi="Arial" w:cs="Arial"/>
          <w:sz w:val="22"/>
          <w:szCs w:val="22"/>
        </w:rPr>
        <w:t xml:space="preserve">  </w:t>
      </w:r>
    </w:p>
    <w:p w14:paraId="65A9CF80" w14:textId="77777777" w:rsidR="00FC5D7D" w:rsidRPr="00FC5D7D" w:rsidRDefault="00FC5D7D" w:rsidP="00FC5D7D">
      <w:pPr>
        <w:ind w:left="227" w:hanging="227"/>
        <w:jc w:val="both"/>
        <w:rPr>
          <w:rFonts w:ascii="Arial" w:hAnsi="Arial" w:cs="Arial"/>
          <w:sz w:val="22"/>
          <w:szCs w:val="22"/>
          <w:lang w:val="en-US" w:eastAsia="zh-CN"/>
        </w:rPr>
      </w:pPr>
      <w:proofErr w:type="gramEnd"/>
      <w:r w:rsidRPr="00FC5D7D">
        <w:rPr>
          <w:rFonts w:ascii="Arial" w:hAnsi="Arial" w:cs="Arial"/>
          <w:sz w:val="22"/>
          <w:szCs w:val="22"/>
          <w:lang w:eastAsia="zh-CN"/>
        </w:rPr>
        <w:t xml:space="preserve">a) </w:t>
      </w:r>
      <w:r w:rsidRPr="00FC5D7D">
        <w:rPr>
          <w:rFonts w:ascii="Arial" w:hAnsi="Arial" w:cs="Arial"/>
          <w:sz w:val="22"/>
          <w:szCs w:val="22"/>
        </w:rPr>
        <w:t xml:space="preserve">1, 2, 4, 3.  </w:t>
      </w:r>
      <w:r w:rsidRPr="00FC5D7D">
        <w:rPr>
          <w:rFonts w:ascii="Arial" w:hAnsi="Arial" w:cs="Arial"/>
          <w:sz w:val="22"/>
          <w:szCs w:val="22"/>
          <w:lang w:eastAsia="zh-CN"/>
        </w:rPr>
        <w:t xml:space="preserve">  </w:t>
      </w:r>
    </w:p>
    <w:p w14:paraId="3E8A4A7A" w14:textId="77777777" w:rsidR="00FC5D7D" w:rsidRPr="00080D12" w:rsidRDefault="00FC5D7D" w:rsidP="00FC5D7D">
      <w:pPr>
        <w:ind w:left="227" w:hanging="227"/>
        <w:jc w:val="both"/>
        <w:rPr>
          <w:rFonts w:ascii="Arial" w:hAnsi="Arial" w:cs="Arial"/>
          <w:color w:val="FF0000"/>
          <w:sz w:val="22"/>
          <w:szCs w:val="22"/>
          <w:lang w:val="en-US" w:eastAsia="zh-CN"/>
        </w:rPr>
      </w:pPr>
      <w:r w:rsidRPr="00080D12">
        <w:rPr>
          <w:rFonts w:ascii="Arial" w:hAnsi="Arial" w:cs="Arial"/>
          <w:color w:val="FF0000"/>
          <w:sz w:val="22"/>
          <w:szCs w:val="22"/>
          <w:lang w:eastAsia="zh-CN"/>
        </w:rPr>
        <w:t xml:space="preserve">b) </w:t>
      </w:r>
      <w:r w:rsidRPr="00080D12">
        <w:rPr>
          <w:rFonts w:ascii="Arial" w:hAnsi="Arial" w:cs="Arial"/>
          <w:color w:val="FF0000"/>
          <w:sz w:val="22"/>
          <w:szCs w:val="22"/>
        </w:rPr>
        <w:t xml:space="preserve">2, 1, 4, 3.  </w:t>
      </w:r>
      <w:r w:rsidRPr="00080D12">
        <w:rPr>
          <w:rFonts w:ascii="Arial" w:hAnsi="Arial" w:cs="Arial"/>
          <w:color w:val="FF0000"/>
          <w:sz w:val="22"/>
          <w:szCs w:val="22"/>
          <w:lang w:eastAsia="zh-CN"/>
        </w:rPr>
        <w:t xml:space="preserve">  </w:t>
      </w:r>
    </w:p>
    <w:p w14:paraId="5A57F027" w14:textId="77777777" w:rsidR="00FC5D7D" w:rsidRPr="00080D12" w:rsidRDefault="00FC5D7D" w:rsidP="00FC5D7D">
      <w:pPr>
        <w:ind w:left="227" w:hanging="227"/>
        <w:jc w:val="both"/>
        <w:rPr>
          <w:rFonts w:ascii="Arial" w:hAnsi="Arial" w:cs="Arial"/>
          <w:sz w:val="22"/>
          <w:szCs w:val="22"/>
          <w:lang w:val="en-US" w:eastAsia="zh-CN"/>
        </w:rPr>
      </w:pPr>
      <w:r w:rsidRPr="00080D12">
        <w:rPr>
          <w:rFonts w:ascii="Arial" w:hAnsi="Arial" w:cs="Arial"/>
          <w:sz w:val="22"/>
          <w:szCs w:val="22"/>
          <w:lang w:eastAsia="zh-CN"/>
        </w:rPr>
        <w:t xml:space="preserve">c) </w:t>
      </w:r>
      <w:r w:rsidRPr="00080D12">
        <w:rPr>
          <w:rFonts w:ascii="Arial" w:hAnsi="Arial" w:cs="Arial"/>
          <w:sz w:val="22"/>
          <w:szCs w:val="22"/>
        </w:rPr>
        <w:t xml:space="preserve">1, 4, 3, 2.  </w:t>
      </w:r>
      <w:r w:rsidRPr="00080D12">
        <w:rPr>
          <w:rFonts w:ascii="Arial" w:hAnsi="Arial" w:cs="Arial"/>
          <w:sz w:val="22"/>
          <w:szCs w:val="22"/>
          <w:lang w:eastAsia="zh-CN"/>
        </w:rPr>
        <w:t xml:space="preserve">  </w:t>
      </w:r>
    </w:p>
    <w:p w14:paraId="7AA4ED18"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d) </w:t>
      </w:r>
      <w:r w:rsidRPr="00FC5D7D">
        <w:rPr>
          <w:rFonts w:ascii="Arial" w:hAnsi="Arial" w:cs="Arial"/>
          <w:sz w:val="22"/>
          <w:szCs w:val="22"/>
        </w:rPr>
        <w:t xml:space="preserve">2, 3, 4, 1. </w:t>
      </w:r>
      <w:r w:rsidRPr="00FC5D7D">
        <w:rPr>
          <w:rFonts w:ascii="Arial" w:hAnsi="Arial" w:cs="Arial"/>
          <w:sz w:val="22"/>
          <w:szCs w:val="22"/>
          <w:lang w:eastAsia="zh-CN"/>
        </w:rPr>
        <w:t xml:space="preserve">  </w:t>
      </w:r>
    </w:p>
    <w:p w14:paraId="7122416C" w14:textId="77777777" w:rsidR="00FB2B8D" w:rsidRDefault="00FB2B8D" w:rsidP="00FB2B8D">
      <w:pPr>
        <w:widowControl w:val="0"/>
        <w:autoSpaceDE w:val="0"/>
        <w:autoSpaceDN w:val="0"/>
        <w:adjustRightInd w:val="0"/>
        <w:jc w:val="both"/>
        <w:rPr>
          <w:rFonts w:ascii="Arial" w:hAnsi="Arial" w:cs="Arial"/>
          <w:sz w:val="22"/>
          <w:szCs w:val="22"/>
          <w:lang w:eastAsia="zh-CN"/>
        </w:rPr>
      </w:pPr>
    </w:p>
    <w:p w14:paraId="350412F8" w14:textId="53E2A55D" w:rsidR="00FB2B8D" w:rsidRPr="00FC5D7D" w:rsidRDefault="00FB2B8D" w:rsidP="00FB2B8D">
      <w:pPr>
        <w:widowControl w:val="0"/>
        <w:autoSpaceDE w:val="0"/>
        <w:autoSpaceDN w:val="0"/>
        <w:adjustRightInd w:val="0"/>
        <w:jc w:val="both"/>
        <w:rPr>
          <w:rFonts w:ascii="Arial" w:hAnsi="Arial" w:cs="Arial"/>
          <w:sz w:val="22"/>
          <w:szCs w:val="22"/>
        </w:rPr>
      </w:pPr>
      <w:r>
        <w:rPr>
          <w:rFonts w:ascii="Arial" w:hAnsi="Arial" w:cs="Arial"/>
          <w:sz w:val="22"/>
          <w:szCs w:val="22"/>
          <w:lang w:eastAsia="zh-CN"/>
        </w:rPr>
        <w:lastRenderedPageBreak/>
        <w:t>9</w:t>
      </w:r>
      <w:r w:rsidRPr="00FC5D7D">
        <w:rPr>
          <w:rFonts w:ascii="Arial" w:hAnsi="Arial" w:cs="Arial"/>
          <w:b/>
          <w:sz w:val="22"/>
          <w:szCs w:val="22"/>
          <w:lang w:eastAsia="zh-CN"/>
        </w:rPr>
        <w:t>.</w:t>
      </w:r>
      <w:r w:rsidRPr="00FC5D7D">
        <w:rPr>
          <w:rFonts w:ascii="Arial" w:hAnsi="Arial" w:cs="Arial"/>
          <w:sz w:val="22"/>
          <w:szCs w:val="22"/>
          <w:lang w:eastAsia="zh-CN"/>
        </w:rPr>
        <w:t xml:space="preserve"> (</w:t>
      </w:r>
      <w:proofErr w:type="spellStart"/>
      <w:r w:rsidRPr="00FC5D7D">
        <w:rPr>
          <w:rFonts w:ascii="Arial" w:hAnsi="Arial" w:cs="Arial"/>
          <w:sz w:val="22"/>
          <w:szCs w:val="22"/>
          <w:lang w:eastAsia="zh-CN"/>
        </w:rPr>
        <w:t>Ufam-psc</w:t>
      </w:r>
      <w:proofErr w:type="spellEnd"/>
      <w:r w:rsidRPr="00FC5D7D">
        <w:rPr>
          <w:rFonts w:ascii="Arial" w:hAnsi="Arial" w:cs="Arial"/>
          <w:sz w:val="22"/>
          <w:szCs w:val="22"/>
          <w:lang w:eastAsia="zh-CN"/>
        </w:rPr>
        <w:t xml:space="preserve"> 3 2023)</w:t>
      </w:r>
      <w:proofErr w:type="gramStart"/>
      <w:r w:rsidRPr="00FC5D7D">
        <w:rPr>
          <w:rFonts w:ascii="Arial" w:hAnsi="Arial" w:cs="Arial"/>
          <w:sz w:val="22"/>
          <w:szCs w:val="22"/>
          <w:lang w:eastAsia="zh-CN"/>
        </w:rPr>
        <w:t xml:space="preserve">  </w:t>
      </w:r>
      <w:proofErr w:type="gramEnd"/>
      <w:r w:rsidRPr="00FC5D7D">
        <w:rPr>
          <w:rFonts w:ascii="Arial" w:hAnsi="Arial" w:cs="Arial"/>
          <w:sz w:val="22"/>
          <w:szCs w:val="22"/>
        </w:rPr>
        <w:t xml:space="preserve">A cidade de Francisco Morato, situada na Região Metropolitana de São Paulo, é popularmente conhecida como cidade-dormitório, já que seus moradores costumam usá-la para manter uma moradia enquanto passam o dia inteiro em São Paulo a trabalho. Um elemento característico importante dessa cidade-dormitório é </w:t>
      </w:r>
      <w:proofErr w:type="gramStart"/>
      <w:r w:rsidRPr="00FC5D7D">
        <w:rPr>
          <w:rFonts w:ascii="Arial" w:hAnsi="Arial" w:cs="Arial"/>
          <w:sz w:val="22"/>
          <w:szCs w:val="22"/>
        </w:rPr>
        <w:t>o(</w:t>
      </w:r>
      <w:proofErr w:type="gramEnd"/>
      <w:r w:rsidRPr="00FC5D7D">
        <w:rPr>
          <w:rFonts w:ascii="Arial" w:hAnsi="Arial" w:cs="Arial"/>
          <w:sz w:val="22"/>
          <w:szCs w:val="22"/>
        </w:rPr>
        <w:t xml:space="preserve">a): </w:t>
      </w:r>
    </w:p>
    <w:p w14:paraId="785890A1" w14:textId="77777777" w:rsidR="00FB2B8D" w:rsidRPr="00FC5D7D" w:rsidRDefault="00FB2B8D" w:rsidP="00FB2B8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a) </w:t>
      </w:r>
      <w:r w:rsidRPr="00FC5D7D">
        <w:rPr>
          <w:rFonts w:ascii="Arial" w:hAnsi="Arial" w:cs="Arial"/>
          <w:sz w:val="22"/>
          <w:szCs w:val="22"/>
        </w:rPr>
        <w:t xml:space="preserve">êxodo urbano. </w:t>
      </w:r>
      <w:r w:rsidRPr="00FC5D7D">
        <w:rPr>
          <w:rFonts w:ascii="Arial" w:hAnsi="Arial" w:cs="Arial"/>
          <w:sz w:val="22"/>
          <w:szCs w:val="22"/>
          <w:lang w:eastAsia="zh-CN"/>
        </w:rPr>
        <w:t xml:space="preserve">  </w:t>
      </w:r>
    </w:p>
    <w:p w14:paraId="78B156D6" w14:textId="77777777" w:rsidR="00FB2B8D" w:rsidRPr="00FC5D7D" w:rsidRDefault="00FB2B8D" w:rsidP="00FB2B8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b) </w:t>
      </w:r>
      <w:r w:rsidRPr="00FC5D7D">
        <w:rPr>
          <w:rFonts w:ascii="Arial" w:hAnsi="Arial" w:cs="Arial"/>
          <w:sz w:val="22"/>
          <w:szCs w:val="22"/>
        </w:rPr>
        <w:t xml:space="preserve">deslocamento de transumância. </w:t>
      </w:r>
      <w:r w:rsidRPr="00FC5D7D">
        <w:rPr>
          <w:rFonts w:ascii="Arial" w:hAnsi="Arial" w:cs="Arial"/>
          <w:sz w:val="22"/>
          <w:szCs w:val="22"/>
          <w:lang w:eastAsia="zh-CN"/>
        </w:rPr>
        <w:t xml:space="preserve">  </w:t>
      </w:r>
    </w:p>
    <w:p w14:paraId="465D54BD" w14:textId="77777777" w:rsidR="00FB2B8D" w:rsidRPr="00080D12" w:rsidRDefault="00FB2B8D" w:rsidP="00FB2B8D">
      <w:pPr>
        <w:ind w:left="227" w:hanging="227"/>
        <w:jc w:val="both"/>
        <w:rPr>
          <w:rFonts w:ascii="Arial" w:hAnsi="Arial" w:cs="Arial"/>
          <w:color w:val="FF0000"/>
          <w:sz w:val="22"/>
          <w:szCs w:val="22"/>
          <w:lang w:val="en-US" w:eastAsia="zh-CN"/>
        </w:rPr>
      </w:pPr>
      <w:r w:rsidRPr="00080D12">
        <w:rPr>
          <w:rFonts w:ascii="Arial" w:hAnsi="Arial" w:cs="Arial"/>
          <w:color w:val="FF0000"/>
          <w:sz w:val="22"/>
          <w:szCs w:val="22"/>
          <w:lang w:eastAsia="zh-CN"/>
        </w:rPr>
        <w:t xml:space="preserve">c) </w:t>
      </w:r>
      <w:r w:rsidRPr="00080D12">
        <w:rPr>
          <w:rFonts w:ascii="Arial" w:hAnsi="Arial" w:cs="Arial"/>
          <w:color w:val="FF0000"/>
          <w:sz w:val="22"/>
          <w:szCs w:val="22"/>
        </w:rPr>
        <w:t xml:space="preserve">mobilidade pendular. </w:t>
      </w:r>
      <w:r w:rsidRPr="00080D12">
        <w:rPr>
          <w:rFonts w:ascii="Arial" w:hAnsi="Arial" w:cs="Arial"/>
          <w:color w:val="FF0000"/>
          <w:sz w:val="22"/>
          <w:szCs w:val="22"/>
          <w:lang w:eastAsia="zh-CN"/>
        </w:rPr>
        <w:t xml:space="preserve">  </w:t>
      </w:r>
    </w:p>
    <w:p w14:paraId="0588C063" w14:textId="77777777" w:rsidR="00FB2B8D" w:rsidRPr="00FC5D7D" w:rsidRDefault="00FB2B8D" w:rsidP="00FB2B8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d) </w:t>
      </w:r>
      <w:r w:rsidRPr="00FC5D7D">
        <w:rPr>
          <w:rFonts w:ascii="Arial" w:hAnsi="Arial" w:cs="Arial"/>
          <w:sz w:val="22"/>
          <w:szCs w:val="22"/>
        </w:rPr>
        <w:t xml:space="preserve">migração urbano-rural. </w:t>
      </w:r>
      <w:r w:rsidRPr="00FC5D7D">
        <w:rPr>
          <w:rFonts w:ascii="Arial" w:hAnsi="Arial" w:cs="Arial"/>
          <w:sz w:val="22"/>
          <w:szCs w:val="22"/>
          <w:lang w:eastAsia="zh-CN"/>
        </w:rPr>
        <w:t xml:space="preserve">  </w:t>
      </w:r>
    </w:p>
    <w:p w14:paraId="6A4954C1" w14:textId="77777777" w:rsidR="00FB2B8D" w:rsidRPr="00FC5D7D" w:rsidRDefault="00FB2B8D" w:rsidP="00FB2B8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e) </w:t>
      </w:r>
      <w:r w:rsidRPr="00FC5D7D">
        <w:rPr>
          <w:rFonts w:ascii="Arial" w:hAnsi="Arial" w:cs="Arial"/>
          <w:sz w:val="22"/>
          <w:szCs w:val="22"/>
        </w:rPr>
        <w:t xml:space="preserve">mobilidade sazonal. </w:t>
      </w:r>
      <w:r w:rsidRPr="00FC5D7D">
        <w:rPr>
          <w:rFonts w:ascii="Arial" w:hAnsi="Arial" w:cs="Arial"/>
          <w:sz w:val="22"/>
          <w:szCs w:val="22"/>
          <w:lang w:eastAsia="zh-CN"/>
        </w:rPr>
        <w:t xml:space="preserve">  </w:t>
      </w:r>
    </w:p>
    <w:p w14:paraId="2428A543" w14:textId="77777777" w:rsidR="00FC5D7D" w:rsidRPr="00FC5D7D" w:rsidRDefault="00FC5D7D" w:rsidP="00FC5D7D">
      <w:pPr>
        <w:jc w:val="both"/>
        <w:rPr>
          <w:rFonts w:ascii="Arial" w:hAnsi="Arial" w:cs="Arial"/>
          <w:sz w:val="22"/>
          <w:szCs w:val="22"/>
          <w:lang w:eastAsia="zh-CN"/>
        </w:rPr>
      </w:pPr>
    </w:p>
    <w:p w14:paraId="260E5649" w14:textId="3C1AFF89"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lang w:eastAsia="zh-CN"/>
        </w:rPr>
        <w:t>1</w:t>
      </w:r>
      <w:r w:rsidR="00FB2B8D">
        <w:rPr>
          <w:rFonts w:ascii="Arial" w:hAnsi="Arial" w:cs="Arial"/>
          <w:sz w:val="22"/>
          <w:szCs w:val="22"/>
          <w:lang w:eastAsia="zh-CN"/>
        </w:rPr>
        <w:t>0</w:t>
      </w:r>
      <w:r w:rsidRPr="00FC5D7D">
        <w:rPr>
          <w:rFonts w:ascii="Arial" w:hAnsi="Arial" w:cs="Arial"/>
          <w:b/>
          <w:sz w:val="22"/>
          <w:szCs w:val="22"/>
          <w:lang w:eastAsia="zh-CN"/>
        </w:rPr>
        <w:t>.</w:t>
      </w:r>
      <w:r w:rsidRPr="00FC5D7D">
        <w:rPr>
          <w:rFonts w:ascii="Arial" w:hAnsi="Arial" w:cs="Arial"/>
          <w:sz w:val="22"/>
          <w:szCs w:val="22"/>
          <w:lang w:eastAsia="zh-CN"/>
        </w:rPr>
        <w:t xml:space="preserve"> (</w:t>
      </w:r>
      <w:proofErr w:type="spellStart"/>
      <w:r w:rsidRPr="00FC5D7D">
        <w:rPr>
          <w:rFonts w:ascii="Arial" w:hAnsi="Arial" w:cs="Arial"/>
          <w:sz w:val="22"/>
          <w:szCs w:val="22"/>
          <w:lang w:eastAsia="zh-CN"/>
        </w:rPr>
        <w:t>Pucpr</w:t>
      </w:r>
      <w:proofErr w:type="spellEnd"/>
      <w:r w:rsidRPr="00FC5D7D">
        <w:rPr>
          <w:rFonts w:ascii="Arial" w:hAnsi="Arial" w:cs="Arial"/>
          <w:sz w:val="22"/>
          <w:szCs w:val="22"/>
          <w:lang w:eastAsia="zh-CN"/>
        </w:rPr>
        <w:t xml:space="preserve"> 2019)</w:t>
      </w:r>
      <w:proofErr w:type="gramStart"/>
      <w:r w:rsidRPr="00FC5D7D">
        <w:rPr>
          <w:rFonts w:ascii="Arial" w:hAnsi="Arial" w:cs="Arial"/>
          <w:sz w:val="22"/>
          <w:szCs w:val="22"/>
          <w:lang w:eastAsia="zh-CN"/>
        </w:rPr>
        <w:t xml:space="preserve">  </w:t>
      </w:r>
      <w:proofErr w:type="gramEnd"/>
      <w:r w:rsidRPr="00FC5D7D">
        <w:rPr>
          <w:rFonts w:ascii="Arial" w:hAnsi="Arial" w:cs="Arial"/>
          <w:sz w:val="22"/>
          <w:szCs w:val="22"/>
        </w:rPr>
        <w:t>Uma região metropolitana é uma área formada por vários municípios que apresentam uma estrutura ou aglomeração urbana interligada entre si ou em torno de uma cidade principal, geralmente uma metrópole. Assim, uma região metropolitana costuma ter um município-sede e as demais localidades sendo suas cidades-satélites ou área metropolitana. Por exemplo, quando nos referimos ao município de São Paulo, estamos falando de uma metrópole que centraliza em torno de si uma região metropolitana. Quando falamos em “Grande São Paulo” ou Região Metropolitana de São Paulo, estamos incluindo também as suas cidades-satélites, tais como Guarulhos, Osasco e muitas outras. Essa região, no caso, é formada por um conjunto total de 39 cidades, a maior aglomeração urbana do Brasil, com uma população que se aproxima da casa dos 20 milhões de habitantes.</w:t>
      </w:r>
    </w:p>
    <w:p w14:paraId="0F10F6AE" w14:textId="77777777" w:rsidR="00FC5D7D" w:rsidRPr="00FC5D7D" w:rsidRDefault="00FC5D7D" w:rsidP="00FC5D7D">
      <w:pPr>
        <w:widowControl w:val="0"/>
        <w:autoSpaceDE w:val="0"/>
        <w:autoSpaceDN w:val="0"/>
        <w:adjustRightInd w:val="0"/>
        <w:jc w:val="right"/>
        <w:rPr>
          <w:rFonts w:ascii="Arial" w:hAnsi="Arial" w:cs="Arial"/>
          <w:sz w:val="10"/>
          <w:szCs w:val="10"/>
        </w:rPr>
      </w:pPr>
      <w:r w:rsidRPr="00FC5D7D">
        <w:rPr>
          <w:rFonts w:ascii="Arial" w:hAnsi="Arial" w:cs="Arial"/>
          <w:sz w:val="10"/>
          <w:szCs w:val="10"/>
        </w:rPr>
        <w:t xml:space="preserve">Fonte: </w:t>
      </w:r>
      <w:proofErr w:type="gramStart"/>
      <w:r w:rsidRPr="00FC5D7D">
        <w:rPr>
          <w:rFonts w:ascii="Arial" w:hAnsi="Arial" w:cs="Arial"/>
          <w:sz w:val="10"/>
          <w:szCs w:val="10"/>
        </w:rPr>
        <w:t>https</w:t>
      </w:r>
      <w:proofErr w:type="gramEnd"/>
      <w:r w:rsidRPr="00FC5D7D">
        <w:rPr>
          <w:rFonts w:ascii="Arial" w:hAnsi="Arial" w:cs="Arial"/>
          <w:sz w:val="10"/>
          <w:szCs w:val="10"/>
        </w:rPr>
        <w:t>://mundoeducacao.bol.uol.com.br/geografia/regioes-metropolitanas.htm. Acesso em: 20/2/19.</w:t>
      </w:r>
    </w:p>
    <w:p w14:paraId="1D1A6AEA" w14:textId="77777777" w:rsidR="00FC5D7D" w:rsidRPr="00FC5D7D" w:rsidRDefault="00FC5D7D" w:rsidP="00FC5D7D">
      <w:pPr>
        <w:widowControl w:val="0"/>
        <w:autoSpaceDE w:val="0"/>
        <w:autoSpaceDN w:val="0"/>
        <w:adjustRightInd w:val="0"/>
        <w:jc w:val="both"/>
        <w:rPr>
          <w:rFonts w:ascii="Arial" w:hAnsi="Arial" w:cs="Arial"/>
          <w:sz w:val="22"/>
          <w:szCs w:val="22"/>
        </w:rPr>
      </w:pPr>
    </w:p>
    <w:p w14:paraId="1984558C" w14:textId="77777777"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rPr>
        <w:t xml:space="preserve">No texto, há um fenômeno urbano vinculado ao conceito em destaque. Esse fenômeno refere-se à </w:t>
      </w:r>
    </w:p>
    <w:p w14:paraId="04D29ABA" w14:textId="77777777" w:rsidR="00FC5D7D" w:rsidRPr="00080D12" w:rsidRDefault="00FC5D7D" w:rsidP="00FC5D7D">
      <w:pPr>
        <w:ind w:left="227" w:hanging="227"/>
        <w:jc w:val="both"/>
        <w:rPr>
          <w:rFonts w:ascii="Arial" w:hAnsi="Arial" w:cs="Arial"/>
          <w:color w:val="FF0000"/>
          <w:sz w:val="22"/>
          <w:szCs w:val="22"/>
          <w:lang w:val="en-US" w:eastAsia="zh-CN"/>
        </w:rPr>
      </w:pPr>
      <w:r w:rsidRPr="00080D12">
        <w:rPr>
          <w:rFonts w:ascii="Arial" w:hAnsi="Arial" w:cs="Arial"/>
          <w:color w:val="FF0000"/>
          <w:sz w:val="22"/>
          <w:szCs w:val="22"/>
          <w:lang w:eastAsia="zh-CN"/>
        </w:rPr>
        <w:t xml:space="preserve">a) </w:t>
      </w:r>
      <w:r w:rsidRPr="00080D12">
        <w:rPr>
          <w:rFonts w:ascii="Arial" w:hAnsi="Arial" w:cs="Arial"/>
          <w:color w:val="FF0000"/>
          <w:sz w:val="22"/>
          <w:szCs w:val="22"/>
        </w:rPr>
        <w:t xml:space="preserve">conurbação. </w:t>
      </w:r>
      <w:r w:rsidRPr="00080D12">
        <w:rPr>
          <w:rFonts w:ascii="Arial" w:hAnsi="Arial" w:cs="Arial"/>
          <w:color w:val="FF0000"/>
          <w:sz w:val="22"/>
          <w:szCs w:val="22"/>
          <w:lang w:eastAsia="zh-CN"/>
        </w:rPr>
        <w:t xml:space="preserve">  </w:t>
      </w:r>
    </w:p>
    <w:p w14:paraId="1E869442"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b) </w:t>
      </w:r>
      <w:r w:rsidRPr="00FC5D7D">
        <w:rPr>
          <w:rFonts w:ascii="Arial" w:hAnsi="Arial" w:cs="Arial"/>
          <w:sz w:val="22"/>
          <w:szCs w:val="22"/>
        </w:rPr>
        <w:t xml:space="preserve">megalópole. </w:t>
      </w:r>
      <w:r w:rsidRPr="00FC5D7D">
        <w:rPr>
          <w:rFonts w:ascii="Arial" w:hAnsi="Arial" w:cs="Arial"/>
          <w:sz w:val="22"/>
          <w:szCs w:val="22"/>
          <w:lang w:eastAsia="zh-CN"/>
        </w:rPr>
        <w:t xml:space="preserve">  </w:t>
      </w:r>
    </w:p>
    <w:p w14:paraId="2BF274C8"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c) </w:t>
      </w:r>
      <w:r w:rsidRPr="00FC5D7D">
        <w:rPr>
          <w:rFonts w:ascii="Arial" w:hAnsi="Arial" w:cs="Arial"/>
          <w:sz w:val="22"/>
          <w:szCs w:val="22"/>
        </w:rPr>
        <w:t xml:space="preserve">cidade global. </w:t>
      </w:r>
      <w:r w:rsidRPr="00FC5D7D">
        <w:rPr>
          <w:rFonts w:ascii="Arial" w:hAnsi="Arial" w:cs="Arial"/>
          <w:sz w:val="22"/>
          <w:szCs w:val="22"/>
          <w:lang w:eastAsia="zh-CN"/>
        </w:rPr>
        <w:t xml:space="preserve">  </w:t>
      </w:r>
    </w:p>
    <w:p w14:paraId="0F76D71B"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d) </w:t>
      </w:r>
      <w:r w:rsidRPr="00FC5D7D">
        <w:rPr>
          <w:rFonts w:ascii="Arial" w:hAnsi="Arial" w:cs="Arial"/>
          <w:sz w:val="22"/>
          <w:szCs w:val="22"/>
        </w:rPr>
        <w:t xml:space="preserve">gentrificação. </w:t>
      </w:r>
      <w:r w:rsidRPr="00FC5D7D">
        <w:rPr>
          <w:rFonts w:ascii="Arial" w:hAnsi="Arial" w:cs="Arial"/>
          <w:sz w:val="22"/>
          <w:szCs w:val="22"/>
          <w:lang w:eastAsia="zh-CN"/>
        </w:rPr>
        <w:t xml:space="preserve">  </w:t>
      </w:r>
    </w:p>
    <w:p w14:paraId="5D26CDFF"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e) </w:t>
      </w:r>
      <w:r w:rsidRPr="00FC5D7D">
        <w:rPr>
          <w:rFonts w:ascii="Arial" w:hAnsi="Arial" w:cs="Arial"/>
          <w:sz w:val="22"/>
          <w:szCs w:val="22"/>
        </w:rPr>
        <w:t xml:space="preserve">macrocefalia urbana. </w:t>
      </w:r>
      <w:r w:rsidRPr="00FC5D7D">
        <w:rPr>
          <w:rFonts w:ascii="Arial" w:hAnsi="Arial" w:cs="Arial"/>
          <w:sz w:val="22"/>
          <w:szCs w:val="22"/>
          <w:lang w:eastAsia="zh-CN"/>
        </w:rPr>
        <w:t xml:space="preserve">  </w:t>
      </w:r>
    </w:p>
    <w:p w14:paraId="34B98967" w14:textId="77777777" w:rsidR="00FC5D7D" w:rsidRPr="00FC5D7D" w:rsidRDefault="00FC5D7D" w:rsidP="00FC5D7D">
      <w:pPr>
        <w:jc w:val="both"/>
        <w:rPr>
          <w:rFonts w:ascii="Arial" w:hAnsi="Arial" w:cs="Arial"/>
          <w:sz w:val="22"/>
          <w:szCs w:val="22"/>
          <w:lang w:eastAsia="zh-CN"/>
        </w:rPr>
      </w:pPr>
      <w:r w:rsidRPr="00FC5D7D">
        <w:rPr>
          <w:rFonts w:ascii="Arial" w:hAnsi="Arial" w:cs="Arial"/>
          <w:sz w:val="22"/>
          <w:szCs w:val="22"/>
          <w:lang w:eastAsia="zh-CN"/>
        </w:rPr>
        <w:t xml:space="preserve"> </w:t>
      </w:r>
    </w:p>
    <w:p w14:paraId="4CD8FF1F" w14:textId="739E132A" w:rsidR="00FC5D7D" w:rsidRPr="00FC5D7D" w:rsidRDefault="00FC5D7D" w:rsidP="00FC5D7D">
      <w:pPr>
        <w:autoSpaceDE w:val="0"/>
        <w:autoSpaceDN w:val="0"/>
        <w:adjustRightInd w:val="0"/>
        <w:jc w:val="both"/>
        <w:rPr>
          <w:rFonts w:ascii="Arial" w:hAnsi="Arial" w:cs="Arial"/>
          <w:sz w:val="22"/>
          <w:szCs w:val="22"/>
        </w:rPr>
      </w:pPr>
      <w:r w:rsidRPr="00FC5D7D">
        <w:rPr>
          <w:rFonts w:ascii="Arial" w:hAnsi="Arial" w:cs="Arial"/>
          <w:sz w:val="22"/>
          <w:szCs w:val="22"/>
          <w:lang w:eastAsia="zh-CN"/>
        </w:rPr>
        <w:t>1</w:t>
      </w:r>
      <w:r w:rsidR="00BE0AE3">
        <w:rPr>
          <w:rFonts w:ascii="Arial" w:hAnsi="Arial" w:cs="Arial"/>
          <w:sz w:val="22"/>
          <w:szCs w:val="22"/>
          <w:lang w:eastAsia="zh-CN"/>
        </w:rPr>
        <w:t>1</w:t>
      </w:r>
      <w:r w:rsidRPr="00FC5D7D">
        <w:rPr>
          <w:rFonts w:ascii="Arial" w:hAnsi="Arial" w:cs="Arial"/>
          <w:b/>
          <w:sz w:val="22"/>
          <w:szCs w:val="22"/>
          <w:lang w:eastAsia="zh-CN"/>
        </w:rPr>
        <w:t>.</w:t>
      </w:r>
      <w:r w:rsidRPr="00FC5D7D">
        <w:rPr>
          <w:rFonts w:ascii="Arial" w:hAnsi="Arial" w:cs="Arial"/>
          <w:sz w:val="22"/>
          <w:szCs w:val="22"/>
          <w:lang w:eastAsia="zh-CN"/>
        </w:rPr>
        <w:t xml:space="preserve"> (</w:t>
      </w:r>
      <w:proofErr w:type="spellStart"/>
      <w:proofErr w:type="gramStart"/>
      <w:r w:rsidRPr="00FC5D7D">
        <w:rPr>
          <w:rFonts w:ascii="Arial" w:hAnsi="Arial" w:cs="Arial"/>
          <w:sz w:val="22"/>
          <w:szCs w:val="22"/>
          <w:lang w:eastAsia="zh-CN"/>
        </w:rPr>
        <w:t>Ufrgs</w:t>
      </w:r>
      <w:proofErr w:type="spellEnd"/>
      <w:proofErr w:type="gramEnd"/>
      <w:r w:rsidRPr="00FC5D7D">
        <w:rPr>
          <w:rFonts w:ascii="Arial" w:hAnsi="Arial" w:cs="Arial"/>
          <w:sz w:val="22"/>
          <w:szCs w:val="22"/>
          <w:lang w:eastAsia="zh-CN"/>
        </w:rPr>
        <w:t xml:space="preserve"> 2018)  </w:t>
      </w:r>
      <w:r w:rsidRPr="00FC5D7D">
        <w:rPr>
          <w:rFonts w:ascii="Arial" w:hAnsi="Arial" w:cs="Arial"/>
          <w:sz w:val="22"/>
          <w:szCs w:val="22"/>
        </w:rPr>
        <w:t>Assinale a alternativa que preenche corretamente as lacunas do enunciado abaixo, na ordem em que aparecem.</w:t>
      </w:r>
    </w:p>
    <w:p w14:paraId="3BC025C6" w14:textId="77777777" w:rsidR="00FC5D7D" w:rsidRPr="00FC5D7D" w:rsidRDefault="00FC5D7D" w:rsidP="00FC5D7D">
      <w:pPr>
        <w:autoSpaceDE w:val="0"/>
        <w:autoSpaceDN w:val="0"/>
        <w:adjustRightInd w:val="0"/>
        <w:jc w:val="both"/>
        <w:rPr>
          <w:rFonts w:ascii="Arial" w:hAnsi="Arial" w:cs="Arial"/>
          <w:sz w:val="22"/>
          <w:szCs w:val="22"/>
        </w:rPr>
      </w:pPr>
    </w:p>
    <w:p w14:paraId="5575EAC7" w14:textId="77777777" w:rsidR="00FC5D7D" w:rsidRDefault="00FC5D7D" w:rsidP="00FC5D7D">
      <w:pPr>
        <w:autoSpaceDE w:val="0"/>
        <w:autoSpaceDN w:val="0"/>
        <w:adjustRightInd w:val="0"/>
        <w:jc w:val="both"/>
        <w:rPr>
          <w:rFonts w:ascii="Arial" w:hAnsi="Arial" w:cs="Arial"/>
          <w:sz w:val="22"/>
          <w:szCs w:val="22"/>
        </w:rPr>
      </w:pPr>
      <w:r w:rsidRPr="00FC5D7D">
        <w:rPr>
          <w:rFonts w:ascii="Arial" w:hAnsi="Arial" w:cs="Arial"/>
          <w:sz w:val="22"/>
          <w:szCs w:val="22"/>
        </w:rPr>
        <w:t xml:space="preserve">__________ é um conjunto de municípios contíguos que se relacionam física, econômica e funcionalmente, gerando fluxos de pessoas, bens, serviços, capital e informação, em diferentes escalas e graus de interdependência. __________ é uma região estabelecida por legislação estadual e constituída por agrupamentos de municípios limítrofes, com o objetivo de integrar a organização, o planejamento e a execução de funções públicas de interesse comum. </w:t>
      </w:r>
    </w:p>
    <w:p w14:paraId="43328C6E" w14:textId="77777777" w:rsidR="00FC5D7D" w:rsidRPr="00FC5D7D" w:rsidRDefault="00FC5D7D" w:rsidP="00FC5D7D">
      <w:pPr>
        <w:autoSpaceDE w:val="0"/>
        <w:autoSpaceDN w:val="0"/>
        <w:adjustRightInd w:val="0"/>
        <w:jc w:val="both"/>
        <w:rPr>
          <w:rFonts w:ascii="Arial" w:hAnsi="Arial" w:cs="Arial"/>
          <w:sz w:val="22"/>
          <w:szCs w:val="22"/>
        </w:rPr>
      </w:pPr>
    </w:p>
    <w:p w14:paraId="27BCC9EF"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a) </w:t>
      </w:r>
      <w:r w:rsidRPr="00FC5D7D">
        <w:rPr>
          <w:rFonts w:ascii="Arial" w:hAnsi="Arial" w:cs="Arial"/>
          <w:sz w:val="22"/>
          <w:szCs w:val="22"/>
        </w:rPr>
        <w:t xml:space="preserve">Metrópole – </w:t>
      </w:r>
      <w:proofErr w:type="spellStart"/>
      <w:r w:rsidRPr="00FC5D7D">
        <w:rPr>
          <w:rFonts w:ascii="Arial" w:hAnsi="Arial" w:cs="Arial"/>
          <w:sz w:val="22"/>
          <w:szCs w:val="22"/>
        </w:rPr>
        <w:t>Conurbada</w:t>
      </w:r>
      <w:proofErr w:type="spellEnd"/>
      <w:proofErr w:type="gramStart"/>
      <w:r w:rsidRPr="00FC5D7D">
        <w:rPr>
          <w:rFonts w:ascii="Arial" w:hAnsi="Arial" w:cs="Arial"/>
          <w:sz w:val="22"/>
          <w:szCs w:val="22"/>
        </w:rPr>
        <w:t xml:space="preserve"> </w:t>
      </w:r>
      <w:r w:rsidRPr="00FC5D7D">
        <w:rPr>
          <w:rFonts w:ascii="Arial" w:hAnsi="Arial" w:cs="Arial"/>
          <w:sz w:val="22"/>
          <w:szCs w:val="22"/>
          <w:lang w:eastAsia="zh-CN"/>
        </w:rPr>
        <w:t xml:space="preserve">  </w:t>
      </w:r>
    </w:p>
    <w:p w14:paraId="109B900C" w14:textId="77777777" w:rsidR="00FC5D7D" w:rsidRPr="00080D12" w:rsidRDefault="00FC5D7D" w:rsidP="00FC5D7D">
      <w:pPr>
        <w:ind w:left="227" w:hanging="227"/>
        <w:jc w:val="both"/>
        <w:rPr>
          <w:rFonts w:ascii="Arial" w:hAnsi="Arial" w:cs="Arial"/>
          <w:color w:val="FF0000"/>
          <w:sz w:val="22"/>
          <w:szCs w:val="22"/>
          <w:lang w:val="en-US" w:eastAsia="zh-CN"/>
        </w:rPr>
      </w:pPr>
      <w:proofErr w:type="gramEnd"/>
      <w:r w:rsidRPr="00080D12">
        <w:rPr>
          <w:rFonts w:ascii="Arial" w:hAnsi="Arial" w:cs="Arial"/>
          <w:color w:val="FF0000"/>
          <w:sz w:val="22"/>
          <w:szCs w:val="22"/>
          <w:lang w:eastAsia="zh-CN"/>
        </w:rPr>
        <w:t xml:space="preserve">b) </w:t>
      </w:r>
      <w:r w:rsidRPr="00080D12">
        <w:rPr>
          <w:rFonts w:ascii="Arial" w:hAnsi="Arial" w:cs="Arial"/>
          <w:color w:val="FF0000"/>
          <w:sz w:val="22"/>
          <w:szCs w:val="22"/>
        </w:rPr>
        <w:t>Aglomeração urbana – Região metropolitana</w:t>
      </w:r>
      <w:proofErr w:type="gramStart"/>
      <w:r w:rsidRPr="00080D12">
        <w:rPr>
          <w:rFonts w:ascii="Arial" w:hAnsi="Arial" w:cs="Arial"/>
          <w:color w:val="FF0000"/>
          <w:sz w:val="22"/>
          <w:szCs w:val="22"/>
        </w:rPr>
        <w:t xml:space="preserve"> </w:t>
      </w:r>
      <w:r w:rsidRPr="00080D12">
        <w:rPr>
          <w:rFonts w:ascii="Arial" w:hAnsi="Arial" w:cs="Arial"/>
          <w:color w:val="FF0000"/>
          <w:sz w:val="22"/>
          <w:szCs w:val="22"/>
          <w:lang w:eastAsia="zh-CN"/>
        </w:rPr>
        <w:t xml:space="preserve">  </w:t>
      </w:r>
    </w:p>
    <w:p w14:paraId="3AF1D501" w14:textId="77777777" w:rsidR="00FC5D7D" w:rsidRPr="00FC5D7D" w:rsidRDefault="00FC5D7D" w:rsidP="00FC5D7D">
      <w:pPr>
        <w:ind w:left="227" w:hanging="227"/>
        <w:jc w:val="both"/>
        <w:rPr>
          <w:rFonts w:ascii="Arial" w:hAnsi="Arial" w:cs="Arial"/>
          <w:sz w:val="22"/>
          <w:szCs w:val="22"/>
          <w:lang w:val="en-US" w:eastAsia="zh-CN"/>
        </w:rPr>
      </w:pPr>
      <w:proofErr w:type="gramEnd"/>
      <w:r w:rsidRPr="00FC5D7D">
        <w:rPr>
          <w:rFonts w:ascii="Arial" w:hAnsi="Arial" w:cs="Arial"/>
          <w:sz w:val="22"/>
          <w:szCs w:val="22"/>
          <w:lang w:eastAsia="zh-CN"/>
        </w:rPr>
        <w:lastRenderedPageBreak/>
        <w:t xml:space="preserve">c) </w:t>
      </w:r>
      <w:r w:rsidRPr="00FC5D7D">
        <w:rPr>
          <w:rFonts w:ascii="Arial" w:hAnsi="Arial" w:cs="Arial"/>
          <w:sz w:val="22"/>
          <w:szCs w:val="22"/>
        </w:rPr>
        <w:t>Metrópole – Região metropolitana</w:t>
      </w:r>
      <w:proofErr w:type="gramStart"/>
      <w:r w:rsidRPr="00FC5D7D">
        <w:rPr>
          <w:rFonts w:ascii="Arial" w:hAnsi="Arial" w:cs="Arial"/>
          <w:sz w:val="22"/>
          <w:szCs w:val="22"/>
        </w:rPr>
        <w:t xml:space="preserve"> </w:t>
      </w:r>
      <w:r w:rsidRPr="00FC5D7D">
        <w:rPr>
          <w:rFonts w:ascii="Arial" w:hAnsi="Arial" w:cs="Arial"/>
          <w:sz w:val="22"/>
          <w:szCs w:val="22"/>
          <w:lang w:eastAsia="zh-CN"/>
        </w:rPr>
        <w:t xml:space="preserve">  </w:t>
      </w:r>
    </w:p>
    <w:p w14:paraId="6A856D7D" w14:textId="77777777" w:rsidR="00FC5D7D" w:rsidRPr="00FC5D7D" w:rsidRDefault="00FC5D7D" w:rsidP="00FC5D7D">
      <w:pPr>
        <w:ind w:left="227" w:hanging="227"/>
        <w:jc w:val="both"/>
        <w:rPr>
          <w:rFonts w:ascii="Arial" w:hAnsi="Arial" w:cs="Arial"/>
          <w:sz w:val="22"/>
          <w:szCs w:val="22"/>
          <w:lang w:val="en-US" w:eastAsia="zh-CN"/>
        </w:rPr>
      </w:pPr>
      <w:proofErr w:type="gramEnd"/>
      <w:r w:rsidRPr="00FC5D7D">
        <w:rPr>
          <w:rFonts w:ascii="Arial" w:hAnsi="Arial" w:cs="Arial"/>
          <w:sz w:val="22"/>
          <w:szCs w:val="22"/>
          <w:lang w:eastAsia="zh-CN"/>
        </w:rPr>
        <w:t xml:space="preserve">d) </w:t>
      </w:r>
      <w:r w:rsidRPr="00FC5D7D">
        <w:rPr>
          <w:rFonts w:ascii="Arial" w:hAnsi="Arial" w:cs="Arial"/>
          <w:sz w:val="22"/>
          <w:szCs w:val="22"/>
        </w:rPr>
        <w:t>Região metropolitana – Aglomeração urbana</w:t>
      </w:r>
      <w:proofErr w:type="gramStart"/>
      <w:r w:rsidRPr="00FC5D7D">
        <w:rPr>
          <w:rFonts w:ascii="Arial" w:hAnsi="Arial" w:cs="Arial"/>
          <w:sz w:val="22"/>
          <w:szCs w:val="22"/>
        </w:rPr>
        <w:t xml:space="preserve"> </w:t>
      </w:r>
      <w:r w:rsidRPr="00FC5D7D">
        <w:rPr>
          <w:rFonts w:ascii="Arial" w:hAnsi="Arial" w:cs="Arial"/>
          <w:sz w:val="22"/>
          <w:szCs w:val="22"/>
          <w:lang w:eastAsia="zh-CN"/>
        </w:rPr>
        <w:t xml:space="preserve">  </w:t>
      </w:r>
    </w:p>
    <w:p w14:paraId="1BC6445B" w14:textId="77777777" w:rsidR="00FC5D7D" w:rsidRPr="00FC5D7D" w:rsidRDefault="00FC5D7D" w:rsidP="00FC5D7D">
      <w:pPr>
        <w:ind w:left="227" w:hanging="227"/>
        <w:jc w:val="both"/>
        <w:rPr>
          <w:rFonts w:ascii="Arial" w:hAnsi="Arial" w:cs="Arial"/>
          <w:sz w:val="22"/>
          <w:szCs w:val="22"/>
          <w:lang w:val="en-US" w:eastAsia="zh-CN"/>
        </w:rPr>
      </w:pPr>
      <w:proofErr w:type="gramEnd"/>
      <w:r w:rsidRPr="00FC5D7D">
        <w:rPr>
          <w:rFonts w:ascii="Arial" w:hAnsi="Arial" w:cs="Arial"/>
          <w:sz w:val="22"/>
          <w:szCs w:val="22"/>
          <w:lang w:eastAsia="zh-CN"/>
        </w:rPr>
        <w:t xml:space="preserve">e) </w:t>
      </w:r>
      <w:r w:rsidRPr="00FC5D7D">
        <w:rPr>
          <w:rFonts w:ascii="Arial" w:hAnsi="Arial" w:cs="Arial"/>
          <w:sz w:val="22"/>
          <w:szCs w:val="22"/>
        </w:rPr>
        <w:t xml:space="preserve">Aglomeração urbana – </w:t>
      </w:r>
      <w:proofErr w:type="spellStart"/>
      <w:r w:rsidRPr="00FC5D7D">
        <w:rPr>
          <w:rFonts w:ascii="Arial" w:hAnsi="Arial" w:cs="Arial"/>
          <w:sz w:val="22"/>
          <w:szCs w:val="22"/>
        </w:rPr>
        <w:t>Conurbada</w:t>
      </w:r>
      <w:proofErr w:type="spellEnd"/>
      <w:proofErr w:type="gramStart"/>
      <w:r w:rsidRPr="00FC5D7D">
        <w:rPr>
          <w:rFonts w:ascii="Arial" w:hAnsi="Arial" w:cs="Arial"/>
          <w:sz w:val="22"/>
          <w:szCs w:val="22"/>
        </w:rPr>
        <w:t xml:space="preserve"> </w:t>
      </w:r>
      <w:r w:rsidRPr="00FC5D7D">
        <w:rPr>
          <w:rFonts w:ascii="Arial" w:hAnsi="Arial" w:cs="Arial"/>
          <w:sz w:val="22"/>
          <w:szCs w:val="22"/>
          <w:lang w:eastAsia="zh-CN"/>
        </w:rPr>
        <w:t xml:space="preserve">  </w:t>
      </w:r>
    </w:p>
    <w:p w14:paraId="203918C6" w14:textId="77777777" w:rsidR="00FC5D7D" w:rsidRPr="00FC5D7D" w:rsidRDefault="00FC5D7D" w:rsidP="00FC5D7D">
      <w:pPr>
        <w:jc w:val="both"/>
        <w:rPr>
          <w:rFonts w:ascii="Arial" w:hAnsi="Arial" w:cs="Arial"/>
          <w:sz w:val="22"/>
          <w:szCs w:val="22"/>
          <w:lang w:eastAsia="zh-CN"/>
        </w:rPr>
      </w:pPr>
      <w:proofErr w:type="gramEnd"/>
      <w:r w:rsidRPr="00FC5D7D">
        <w:rPr>
          <w:rFonts w:ascii="Arial" w:hAnsi="Arial" w:cs="Arial"/>
          <w:sz w:val="22"/>
          <w:szCs w:val="22"/>
          <w:lang w:eastAsia="zh-CN"/>
        </w:rPr>
        <w:t xml:space="preserve"> </w:t>
      </w:r>
    </w:p>
    <w:p w14:paraId="497822DF" w14:textId="767509E4"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lang w:eastAsia="zh-CN"/>
        </w:rPr>
        <w:t>1</w:t>
      </w:r>
      <w:r w:rsidR="00BE0AE3">
        <w:rPr>
          <w:rFonts w:ascii="Arial" w:hAnsi="Arial" w:cs="Arial"/>
          <w:sz w:val="22"/>
          <w:szCs w:val="22"/>
          <w:lang w:eastAsia="zh-CN"/>
        </w:rPr>
        <w:t>2</w:t>
      </w:r>
      <w:r w:rsidRPr="00FC5D7D">
        <w:rPr>
          <w:rFonts w:ascii="Arial" w:hAnsi="Arial" w:cs="Arial"/>
          <w:b/>
          <w:sz w:val="22"/>
          <w:szCs w:val="22"/>
          <w:lang w:eastAsia="zh-CN"/>
        </w:rPr>
        <w:t>.</w:t>
      </w:r>
      <w:r w:rsidRPr="00FC5D7D">
        <w:rPr>
          <w:rFonts w:ascii="Arial" w:hAnsi="Arial" w:cs="Arial"/>
          <w:sz w:val="22"/>
          <w:szCs w:val="22"/>
          <w:lang w:eastAsia="zh-CN"/>
        </w:rPr>
        <w:t xml:space="preserve"> (G1 - col. naval 2017)</w:t>
      </w:r>
      <w:proofErr w:type="gramStart"/>
      <w:r w:rsidRPr="00FC5D7D">
        <w:rPr>
          <w:rFonts w:ascii="Arial" w:hAnsi="Arial" w:cs="Arial"/>
          <w:sz w:val="22"/>
          <w:szCs w:val="22"/>
          <w:lang w:eastAsia="zh-CN"/>
        </w:rPr>
        <w:t xml:space="preserve">  </w:t>
      </w:r>
      <w:proofErr w:type="gramEnd"/>
      <w:r w:rsidRPr="00FC5D7D">
        <w:rPr>
          <w:rFonts w:ascii="Arial" w:hAnsi="Arial" w:cs="Arial"/>
          <w:sz w:val="22"/>
          <w:szCs w:val="22"/>
        </w:rPr>
        <w:t>“A urbanização é um dos trações fundamentais da modernidade. Há urbanização quando o crescimento da população urbana supera o da população rural – um fenômeno que se verifica há mais de dois séculos na Europa e que adquiriu contornos mundiais ao longo do século XX.”</w:t>
      </w:r>
    </w:p>
    <w:p w14:paraId="20DE8EAB" w14:textId="77777777" w:rsidR="00FC5D7D" w:rsidRPr="00FC5D7D" w:rsidRDefault="00FC5D7D" w:rsidP="00FC5D7D">
      <w:pPr>
        <w:widowControl w:val="0"/>
        <w:autoSpaceDE w:val="0"/>
        <w:autoSpaceDN w:val="0"/>
        <w:adjustRightInd w:val="0"/>
        <w:jc w:val="right"/>
        <w:rPr>
          <w:rFonts w:ascii="Arial" w:hAnsi="Arial" w:cs="Arial"/>
          <w:sz w:val="10"/>
          <w:szCs w:val="10"/>
        </w:rPr>
      </w:pPr>
      <w:r w:rsidRPr="00FC5D7D">
        <w:rPr>
          <w:rFonts w:ascii="Arial" w:hAnsi="Arial" w:cs="Arial"/>
          <w:sz w:val="10"/>
          <w:szCs w:val="10"/>
        </w:rPr>
        <w:t xml:space="preserve">MAGNOLI, Demétrio. </w:t>
      </w:r>
      <w:r w:rsidRPr="00FC5D7D">
        <w:rPr>
          <w:rFonts w:ascii="Arial" w:hAnsi="Arial" w:cs="Arial"/>
          <w:i/>
          <w:sz w:val="10"/>
          <w:szCs w:val="10"/>
        </w:rPr>
        <w:t>Geografia para o ensino médio</w:t>
      </w:r>
      <w:r w:rsidRPr="00FC5D7D">
        <w:rPr>
          <w:rFonts w:ascii="Arial" w:hAnsi="Arial" w:cs="Arial"/>
          <w:sz w:val="10"/>
          <w:szCs w:val="10"/>
        </w:rPr>
        <w:t>. São Paulo: Atual. 2008, p. 225.</w:t>
      </w:r>
    </w:p>
    <w:p w14:paraId="3B22DFA8" w14:textId="77777777" w:rsidR="00FC5D7D" w:rsidRPr="00FC5D7D" w:rsidRDefault="00FC5D7D" w:rsidP="00FC5D7D">
      <w:pPr>
        <w:widowControl w:val="0"/>
        <w:autoSpaceDE w:val="0"/>
        <w:autoSpaceDN w:val="0"/>
        <w:adjustRightInd w:val="0"/>
        <w:jc w:val="both"/>
        <w:rPr>
          <w:rFonts w:ascii="Arial" w:hAnsi="Arial" w:cs="Arial"/>
          <w:sz w:val="22"/>
          <w:szCs w:val="22"/>
        </w:rPr>
      </w:pPr>
    </w:p>
    <w:p w14:paraId="43EAFA0F" w14:textId="77777777"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rPr>
        <w:t xml:space="preserve">O Brasil inicia sua caminhada rumo à modernidade industrial notadamente a partir da década de 1930. </w:t>
      </w:r>
      <w:proofErr w:type="gramStart"/>
      <w:r w:rsidRPr="00FC5D7D">
        <w:rPr>
          <w:rFonts w:ascii="Arial" w:hAnsi="Arial" w:cs="Arial"/>
          <w:sz w:val="22"/>
          <w:szCs w:val="22"/>
        </w:rPr>
        <w:t>O crescente êxodo rural, além de uma drástica aceleração no ritmo do crescimento vegetativo, resultaram</w:t>
      </w:r>
      <w:proofErr w:type="gramEnd"/>
      <w:r w:rsidRPr="00FC5D7D">
        <w:rPr>
          <w:rFonts w:ascii="Arial" w:hAnsi="Arial" w:cs="Arial"/>
          <w:sz w:val="22"/>
          <w:szCs w:val="22"/>
        </w:rPr>
        <w:t>, inevitavelmente, em uma rápida e, por vezes, desorganizada urbanização.</w:t>
      </w:r>
    </w:p>
    <w:p w14:paraId="2887FCF9" w14:textId="77777777" w:rsidR="00FC5D7D" w:rsidRPr="00FC5D7D" w:rsidRDefault="00FC5D7D" w:rsidP="00FC5D7D">
      <w:pPr>
        <w:widowControl w:val="0"/>
        <w:autoSpaceDE w:val="0"/>
        <w:autoSpaceDN w:val="0"/>
        <w:adjustRightInd w:val="0"/>
        <w:jc w:val="both"/>
        <w:rPr>
          <w:rFonts w:ascii="Arial" w:hAnsi="Arial" w:cs="Arial"/>
          <w:sz w:val="22"/>
          <w:szCs w:val="22"/>
        </w:rPr>
      </w:pPr>
    </w:p>
    <w:p w14:paraId="0400A90A" w14:textId="77777777" w:rsid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rPr>
        <w:t xml:space="preserve">Sobre esse processo, assinale a opção que apresenta corretamente o conceito e sua respectiva definição. </w:t>
      </w:r>
    </w:p>
    <w:p w14:paraId="05423DF1" w14:textId="77777777" w:rsidR="00FC5D7D" w:rsidRPr="00FC5D7D" w:rsidRDefault="00FC5D7D" w:rsidP="00FC5D7D">
      <w:pPr>
        <w:widowControl w:val="0"/>
        <w:autoSpaceDE w:val="0"/>
        <w:autoSpaceDN w:val="0"/>
        <w:adjustRightInd w:val="0"/>
        <w:jc w:val="both"/>
        <w:rPr>
          <w:rFonts w:ascii="Arial" w:hAnsi="Arial" w:cs="Arial"/>
          <w:sz w:val="22"/>
          <w:szCs w:val="22"/>
        </w:rPr>
      </w:pPr>
    </w:p>
    <w:p w14:paraId="28618A2C"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a) </w:t>
      </w:r>
      <w:r w:rsidRPr="00FC5D7D">
        <w:rPr>
          <w:rFonts w:ascii="Arial" w:hAnsi="Arial" w:cs="Arial"/>
          <w:sz w:val="22"/>
          <w:szCs w:val="22"/>
        </w:rPr>
        <w:t xml:space="preserve">Megalópole – local, no sentido topográfico, onde nasceu a cidade.  </w:t>
      </w:r>
      <w:r w:rsidRPr="00FC5D7D">
        <w:rPr>
          <w:rFonts w:ascii="Arial" w:hAnsi="Arial" w:cs="Arial"/>
          <w:sz w:val="22"/>
          <w:szCs w:val="22"/>
          <w:lang w:eastAsia="zh-CN"/>
        </w:rPr>
        <w:t xml:space="preserve">  </w:t>
      </w:r>
    </w:p>
    <w:p w14:paraId="40FE93E6"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b) </w:t>
      </w:r>
      <w:r w:rsidRPr="00FC5D7D">
        <w:rPr>
          <w:rFonts w:ascii="Arial" w:hAnsi="Arial" w:cs="Arial"/>
          <w:sz w:val="22"/>
          <w:szCs w:val="22"/>
        </w:rPr>
        <w:t xml:space="preserve">Rede urbana – posição que uma cidade ocupa em relação </w:t>
      </w:r>
      <w:proofErr w:type="gramStart"/>
      <w:r w:rsidRPr="00FC5D7D">
        <w:rPr>
          <w:rFonts w:ascii="Arial" w:hAnsi="Arial" w:cs="Arial"/>
          <w:sz w:val="22"/>
          <w:szCs w:val="22"/>
        </w:rPr>
        <w:t>ao fatores</w:t>
      </w:r>
      <w:proofErr w:type="gramEnd"/>
      <w:r w:rsidRPr="00FC5D7D">
        <w:rPr>
          <w:rFonts w:ascii="Arial" w:hAnsi="Arial" w:cs="Arial"/>
          <w:sz w:val="22"/>
          <w:szCs w:val="22"/>
        </w:rPr>
        <w:t xml:space="preserve"> naturais ou geográficos da sua região.  </w:t>
      </w:r>
      <w:r w:rsidRPr="00FC5D7D">
        <w:rPr>
          <w:rFonts w:ascii="Arial" w:hAnsi="Arial" w:cs="Arial"/>
          <w:sz w:val="22"/>
          <w:szCs w:val="22"/>
          <w:lang w:eastAsia="zh-CN"/>
        </w:rPr>
        <w:t xml:space="preserve">  </w:t>
      </w:r>
    </w:p>
    <w:p w14:paraId="017CB733"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c) </w:t>
      </w:r>
      <w:r w:rsidRPr="00FC5D7D">
        <w:rPr>
          <w:rFonts w:ascii="Arial" w:hAnsi="Arial" w:cs="Arial"/>
          <w:sz w:val="22"/>
          <w:szCs w:val="22"/>
        </w:rPr>
        <w:t xml:space="preserve">Megacidade – </w:t>
      </w:r>
      <w:proofErr w:type="gramStart"/>
      <w:r w:rsidRPr="00FC5D7D">
        <w:rPr>
          <w:rFonts w:ascii="Arial" w:hAnsi="Arial" w:cs="Arial"/>
          <w:sz w:val="22"/>
          <w:szCs w:val="22"/>
        </w:rPr>
        <w:t>conjunto de área contíguas e integradas socioeconomicamente a uma cidade principal</w:t>
      </w:r>
      <w:proofErr w:type="gramEnd"/>
      <w:r w:rsidRPr="00FC5D7D">
        <w:rPr>
          <w:rFonts w:ascii="Arial" w:hAnsi="Arial" w:cs="Arial"/>
          <w:sz w:val="22"/>
          <w:szCs w:val="22"/>
        </w:rPr>
        <w:t xml:space="preserve">.  </w:t>
      </w:r>
      <w:r w:rsidRPr="00FC5D7D">
        <w:rPr>
          <w:rFonts w:ascii="Arial" w:hAnsi="Arial" w:cs="Arial"/>
          <w:sz w:val="22"/>
          <w:szCs w:val="22"/>
          <w:lang w:eastAsia="zh-CN"/>
        </w:rPr>
        <w:t xml:space="preserve">  </w:t>
      </w:r>
    </w:p>
    <w:p w14:paraId="288CCE6F" w14:textId="1D88F8C0" w:rsidR="00FC5D7D" w:rsidRPr="00080D12" w:rsidRDefault="00FC5D7D" w:rsidP="00FC5D7D">
      <w:pPr>
        <w:ind w:left="227" w:hanging="227"/>
        <w:jc w:val="both"/>
        <w:rPr>
          <w:rFonts w:ascii="Arial" w:hAnsi="Arial" w:cs="Arial"/>
          <w:color w:val="FF0000"/>
          <w:sz w:val="22"/>
          <w:szCs w:val="22"/>
          <w:lang w:val="en-US" w:eastAsia="zh-CN"/>
        </w:rPr>
      </w:pPr>
      <w:r w:rsidRPr="00080D12">
        <w:rPr>
          <w:rFonts w:ascii="Arial" w:hAnsi="Arial" w:cs="Arial"/>
          <w:color w:val="FF0000"/>
          <w:sz w:val="22"/>
          <w:szCs w:val="22"/>
          <w:lang w:eastAsia="zh-CN"/>
        </w:rPr>
        <w:t xml:space="preserve">d) </w:t>
      </w:r>
      <w:r w:rsidRPr="00080D12">
        <w:rPr>
          <w:rFonts w:ascii="Arial" w:hAnsi="Arial" w:cs="Arial"/>
          <w:color w:val="FF0000"/>
          <w:sz w:val="22"/>
          <w:szCs w:val="22"/>
        </w:rPr>
        <w:t>Conurbação –</w:t>
      </w:r>
      <w:r w:rsidR="00080D12">
        <w:rPr>
          <w:rFonts w:ascii="Arial" w:hAnsi="Arial" w:cs="Arial"/>
          <w:color w:val="FF0000"/>
          <w:sz w:val="22"/>
          <w:szCs w:val="22"/>
        </w:rPr>
        <w:t xml:space="preserve"> </w:t>
      </w:r>
      <w:r w:rsidRPr="00080D12">
        <w:rPr>
          <w:rFonts w:ascii="Arial" w:hAnsi="Arial" w:cs="Arial"/>
          <w:color w:val="FF0000"/>
          <w:sz w:val="22"/>
          <w:szCs w:val="22"/>
        </w:rPr>
        <w:t xml:space="preserve">superposição ou encontro de duas ou mais cidades em razão de seu crescimento.  </w:t>
      </w:r>
      <w:r w:rsidRPr="00080D12">
        <w:rPr>
          <w:rFonts w:ascii="Arial" w:hAnsi="Arial" w:cs="Arial"/>
          <w:color w:val="FF0000"/>
          <w:sz w:val="22"/>
          <w:szCs w:val="22"/>
          <w:lang w:eastAsia="zh-CN"/>
        </w:rPr>
        <w:t xml:space="preserve">  </w:t>
      </w:r>
    </w:p>
    <w:p w14:paraId="3CD846ED"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e) </w:t>
      </w:r>
      <w:r w:rsidRPr="00FC5D7D">
        <w:rPr>
          <w:rFonts w:ascii="Arial" w:hAnsi="Arial" w:cs="Arial"/>
          <w:sz w:val="22"/>
          <w:szCs w:val="22"/>
        </w:rPr>
        <w:t xml:space="preserve">Região metropolitana – “cidade-mãe”, dotada dos melhores equipamentos urbanos de </w:t>
      </w:r>
      <w:proofErr w:type="gramStart"/>
      <w:r w:rsidRPr="00FC5D7D">
        <w:rPr>
          <w:rFonts w:ascii="Arial" w:hAnsi="Arial" w:cs="Arial"/>
          <w:sz w:val="22"/>
          <w:szCs w:val="22"/>
        </w:rPr>
        <w:t>uma país</w:t>
      </w:r>
      <w:proofErr w:type="gramEnd"/>
      <w:r w:rsidRPr="00FC5D7D">
        <w:rPr>
          <w:rFonts w:ascii="Arial" w:hAnsi="Arial" w:cs="Arial"/>
          <w:sz w:val="22"/>
          <w:szCs w:val="22"/>
        </w:rPr>
        <w:t xml:space="preserve"> ou de uma região. </w:t>
      </w:r>
      <w:r w:rsidRPr="00FC5D7D">
        <w:rPr>
          <w:rFonts w:ascii="Arial" w:hAnsi="Arial" w:cs="Arial"/>
          <w:sz w:val="22"/>
          <w:szCs w:val="22"/>
          <w:lang w:eastAsia="zh-CN"/>
        </w:rPr>
        <w:t xml:space="preserve">  </w:t>
      </w:r>
    </w:p>
    <w:p w14:paraId="5025C5D4" w14:textId="77777777" w:rsidR="00FC5D7D" w:rsidRPr="00FC5D7D" w:rsidRDefault="00FC5D7D" w:rsidP="00FC5D7D">
      <w:pPr>
        <w:jc w:val="both"/>
        <w:rPr>
          <w:rFonts w:ascii="Arial" w:hAnsi="Arial" w:cs="Arial"/>
          <w:sz w:val="22"/>
          <w:szCs w:val="22"/>
          <w:lang w:eastAsia="zh-CN"/>
        </w:rPr>
      </w:pPr>
      <w:r w:rsidRPr="00FC5D7D">
        <w:rPr>
          <w:rFonts w:ascii="Arial" w:hAnsi="Arial" w:cs="Arial"/>
          <w:sz w:val="22"/>
          <w:szCs w:val="22"/>
          <w:lang w:eastAsia="zh-CN"/>
        </w:rPr>
        <w:t xml:space="preserve"> </w:t>
      </w:r>
    </w:p>
    <w:p w14:paraId="5423425C" w14:textId="18F3F912"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lang w:eastAsia="zh-CN"/>
        </w:rPr>
        <w:t>1</w:t>
      </w:r>
      <w:r w:rsidR="00BE0AE3">
        <w:rPr>
          <w:rFonts w:ascii="Arial" w:hAnsi="Arial" w:cs="Arial"/>
          <w:sz w:val="22"/>
          <w:szCs w:val="22"/>
          <w:lang w:eastAsia="zh-CN"/>
        </w:rPr>
        <w:t>3</w:t>
      </w:r>
      <w:r w:rsidRPr="00FC5D7D">
        <w:rPr>
          <w:rFonts w:ascii="Arial" w:hAnsi="Arial" w:cs="Arial"/>
          <w:b/>
          <w:sz w:val="22"/>
          <w:szCs w:val="22"/>
          <w:lang w:eastAsia="zh-CN"/>
        </w:rPr>
        <w:t>.</w:t>
      </w:r>
      <w:r w:rsidRPr="00FC5D7D">
        <w:rPr>
          <w:rFonts w:ascii="Arial" w:hAnsi="Arial" w:cs="Arial"/>
          <w:sz w:val="22"/>
          <w:szCs w:val="22"/>
          <w:lang w:eastAsia="zh-CN"/>
        </w:rPr>
        <w:t xml:space="preserve"> (</w:t>
      </w:r>
      <w:proofErr w:type="spellStart"/>
      <w:proofErr w:type="gramStart"/>
      <w:r w:rsidRPr="00FC5D7D">
        <w:rPr>
          <w:rFonts w:ascii="Arial" w:hAnsi="Arial" w:cs="Arial"/>
          <w:sz w:val="22"/>
          <w:szCs w:val="22"/>
          <w:lang w:eastAsia="zh-CN"/>
        </w:rPr>
        <w:t>Ufrgs</w:t>
      </w:r>
      <w:proofErr w:type="spellEnd"/>
      <w:proofErr w:type="gramEnd"/>
      <w:r w:rsidRPr="00FC5D7D">
        <w:rPr>
          <w:rFonts w:ascii="Arial" w:hAnsi="Arial" w:cs="Arial"/>
          <w:sz w:val="22"/>
          <w:szCs w:val="22"/>
          <w:lang w:eastAsia="zh-CN"/>
        </w:rPr>
        <w:t xml:space="preserve"> 2015)  </w:t>
      </w:r>
      <w:r w:rsidRPr="00FC5D7D">
        <w:rPr>
          <w:rFonts w:ascii="Arial" w:hAnsi="Arial" w:cs="Arial"/>
          <w:sz w:val="22"/>
          <w:szCs w:val="22"/>
        </w:rPr>
        <w:t>Observe a imagem abaixo.</w:t>
      </w:r>
    </w:p>
    <w:p w14:paraId="67B5B649" w14:textId="77777777" w:rsidR="00FC5D7D" w:rsidRPr="00FC5D7D" w:rsidRDefault="00FC5D7D" w:rsidP="00FC5D7D">
      <w:pPr>
        <w:widowControl w:val="0"/>
        <w:autoSpaceDE w:val="0"/>
        <w:autoSpaceDN w:val="0"/>
        <w:adjustRightInd w:val="0"/>
        <w:jc w:val="both"/>
        <w:rPr>
          <w:rFonts w:ascii="Arial" w:hAnsi="Arial" w:cs="Arial"/>
          <w:sz w:val="22"/>
          <w:szCs w:val="22"/>
        </w:rPr>
      </w:pPr>
    </w:p>
    <w:p w14:paraId="411EF9D1" w14:textId="77777777" w:rsidR="00FC5D7D" w:rsidRPr="00FC5D7D" w:rsidRDefault="00FC5D7D" w:rsidP="00FC5D7D">
      <w:pPr>
        <w:widowControl w:val="0"/>
        <w:autoSpaceDE w:val="0"/>
        <w:autoSpaceDN w:val="0"/>
        <w:adjustRightInd w:val="0"/>
        <w:jc w:val="center"/>
        <w:rPr>
          <w:rFonts w:ascii="Arial" w:hAnsi="Arial" w:cs="Arial"/>
          <w:sz w:val="22"/>
          <w:szCs w:val="22"/>
        </w:rPr>
      </w:pPr>
      <w:r w:rsidRPr="00FC5D7D">
        <w:rPr>
          <w:rFonts w:ascii="Arial" w:hAnsi="Arial" w:cs="Arial"/>
          <w:noProof/>
          <w:sz w:val="22"/>
          <w:szCs w:val="22"/>
        </w:rPr>
        <w:drawing>
          <wp:inline distT="0" distB="0" distL="0" distR="0" wp14:anchorId="0E400412" wp14:editId="65A21D73">
            <wp:extent cx="3095625" cy="2181856"/>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5625" cy="2181856"/>
                    </a:xfrm>
                    <a:prstGeom prst="rect">
                      <a:avLst/>
                    </a:prstGeom>
                    <a:noFill/>
                    <a:ln>
                      <a:noFill/>
                    </a:ln>
                  </pic:spPr>
                </pic:pic>
              </a:graphicData>
            </a:graphic>
          </wp:inline>
        </w:drawing>
      </w:r>
    </w:p>
    <w:p w14:paraId="5C62A4F6" w14:textId="77777777" w:rsidR="00FC5D7D" w:rsidRPr="00FC5D7D" w:rsidRDefault="00FC5D7D" w:rsidP="00FC5D7D">
      <w:pPr>
        <w:widowControl w:val="0"/>
        <w:autoSpaceDE w:val="0"/>
        <w:autoSpaceDN w:val="0"/>
        <w:adjustRightInd w:val="0"/>
        <w:jc w:val="both"/>
        <w:rPr>
          <w:rFonts w:ascii="Arial" w:hAnsi="Arial" w:cs="Arial"/>
          <w:sz w:val="22"/>
          <w:szCs w:val="22"/>
        </w:rPr>
      </w:pPr>
    </w:p>
    <w:p w14:paraId="4F5F49A2" w14:textId="77777777" w:rsidR="00FC5D7D" w:rsidRPr="00FC5D7D" w:rsidRDefault="00FC5D7D" w:rsidP="00FC5D7D">
      <w:pPr>
        <w:autoSpaceDE w:val="0"/>
        <w:autoSpaceDN w:val="0"/>
        <w:adjustRightInd w:val="0"/>
        <w:jc w:val="both"/>
        <w:rPr>
          <w:rFonts w:ascii="Arial" w:hAnsi="Arial" w:cs="Arial"/>
          <w:sz w:val="22"/>
          <w:szCs w:val="22"/>
        </w:rPr>
      </w:pPr>
      <w:r w:rsidRPr="00FC5D7D">
        <w:rPr>
          <w:rFonts w:ascii="Arial" w:hAnsi="Arial" w:cs="Arial"/>
          <w:sz w:val="22"/>
          <w:szCs w:val="22"/>
        </w:rPr>
        <w:t xml:space="preserve">Da janela de um avião descendo no aeroporto de Guarulhos, percebe-se que a extensão da malha urbana dificulta a definição dos limites entre os municípios vizinhos ao de São Paulo. O conceito </w:t>
      </w:r>
      <w:r w:rsidRPr="00FC5D7D">
        <w:rPr>
          <w:rFonts w:ascii="Arial" w:hAnsi="Arial" w:cs="Arial"/>
          <w:sz w:val="22"/>
          <w:szCs w:val="22"/>
        </w:rPr>
        <w:lastRenderedPageBreak/>
        <w:t xml:space="preserve">que melhor expressa </w:t>
      </w:r>
      <w:proofErr w:type="gramStart"/>
      <w:r w:rsidRPr="00FC5D7D">
        <w:rPr>
          <w:rFonts w:ascii="Arial" w:hAnsi="Arial" w:cs="Arial"/>
          <w:sz w:val="22"/>
          <w:szCs w:val="22"/>
        </w:rPr>
        <w:t>a</w:t>
      </w:r>
      <w:proofErr w:type="gramEnd"/>
      <w:r w:rsidRPr="00FC5D7D">
        <w:rPr>
          <w:rFonts w:ascii="Arial" w:hAnsi="Arial" w:cs="Arial"/>
          <w:sz w:val="22"/>
          <w:szCs w:val="22"/>
        </w:rPr>
        <w:t xml:space="preserve"> unificação da extensão territorial de vários municípios é </w:t>
      </w:r>
    </w:p>
    <w:p w14:paraId="1598A4A5" w14:textId="77777777" w:rsidR="00FC5D7D" w:rsidRPr="00310F6A" w:rsidRDefault="00FC5D7D" w:rsidP="00FC5D7D">
      <w:pPr>
        <w:ind w:left="227" w:hanging="227"/>
        <w:jc w:val="both"/>
        <w:rPr>
          <w:rFonts w:ascii="Arial" w:hAnsi="Arial" w:cs="Arial"/>
          <w:color w:val="FF0000"/>
          <w:sz w:val="22"/>
          <w:szCs w:val="22"/>
          <w:lang w:val="en-US" w:eastAsia="zh-CN"/>
        </w:rPr>
      </w:pPr>
      <w:r w:rsidRPr="00310F6A">
        <w:rPr>
          <w:rFonts w:ascii="Arial" w:hAnsi="Arial" w:cs="Arial"/>
          <w:color w:val="FF0000"/>
          <w:sz w:val="22"/>
          <w:szCs w:val="22"/>
          <w:lang w:eastAsia="zh-CN"/>
        </w:rPr>
        <w:t xml:space="preserve">a) </w:t>
      </w:r>
      <w:r w:rsidRPr="00310F6A">
        <w:rPr>
          <w:rFonts w:ascii="Arial" w:hAnsi="Arial" w:cs="Arial"/>
          <w:color w:val="FF0000"/>
          <w:sz w:val="22"/>
          <w:szCs w:val="22"/>
        </w:rPr>
        <w:t xml:space="preserve">conurbação. </w:t>
      </w:r>
      <w:r w:rsidRPr="00310F6A">
        <w:rPr>
          <w:rFonts w:ascii="Arial" w:hAnsi="Arial" w:cs="Arial"/>
          <w:color w:val="FF0000"/>
          <w:sz w:val="22"/>
          <w:szCs w:val="22"/>
          <w:lang w:eastAsia="zh-CN"/>
        </w:rPr>
        <w:t xml:space="preserve">  </w:t>
      </w:r>
    </w:p>
    <w:p w14:paraId="1BF10AC9"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b) </w:t>
      </w:r>
      <w:r w:rsidRPr="00FC5D7D">
        <w:rPr>
          <w:rFonts w:ascii="Arial" w:hAnsi="Arial" w:cs="Arial"/>
          <w:sz w:val="22"/>
          <w:szCs w:val="22"/>
        </w:rPr>
        <w:t xml:space="preserve">aglomeração. </w:t>
      </w:r>
      <w:r w:rsidRPr="00FC5D7D">
        <w:rPr>
          <w:rFonts w:ascii="Arial" w:hAnsi="Arial" w:cs="Arial"/>
          <w:sz w:val="22"/>
          <w:szCs w:val="22"/>
          <w:lang w:eastAsia="zh-CN"/>
        </w:rPr>
        <w:t xml:space="preserve"> </w:t>
      </w:r>
      <w:r w:rsidRPr="00FC5D7D">
        <w:rPr>
          <w:rFonts w:ascii="Arial" w:hAnsi="Arial" w:cs="Arial"/>
          <w:sz w:val="22"/>
          <w:szCs w:val="22"/>
          <w:lang w:eastAsia="zh-CN" w:bidi="he-IL"/>
        </w:rPr>
        <w:t xml:space="preserve"> </w:t>
      </w:r>
    </w:p>
    <w:p w14:paraId="09378762"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c) </w:t>
      </w:r>
      <w:r w:rsidRPr="00FC5D7D">
        <w:rPr>
          <w:rFonts w:ascii="Arial" w:hAnsi="Arial" w:cs="Arial"/>
          <w:sz w:val="22"/>
          <w:szCs w:val="22"/>
        </w:rPr>
        <w:t xml:space="preserve">região metropolitana. </w:t>
      </w:r>
      <w:r w:rsidRPr="00FC5D7D">
        <w:rPr>
          <w:rFonts w:ascii="Arial" w:hAnsi="Arial" w:cs="Arial"/>
          <w:sz w:val="22"/>
          <w:szCs w:val="22"/>
          <w:lang w:eastAsia="zh-CN"/>
        </w:rPr>
        <w:t xml:space="preserve">  </w:t>
      </w:r>
    </w:p>
    <w:p w14:paraId="32515D38"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d) </w:t>
      </w:r>
      <w:r w:rsidRPr="00FC5D7D">
        <w:rPr>
          <w:rFonts w:ascii="Arial" w:hAnsi="Arial" w:cs="Arial"/>
          <w:sz w:val="22"/>
          <w:szCs w:val="22"/>
        </w:rPr>
        <w:t xml:space="preserve">regiões distritais. </w:t>
      </w:r>
      <w:r w:rsidRPr="00FC5D7D">
        <w:rPr>
          <w:rFonts w:ascii="Arial" w:hAnsi="Arial" w:cs="Arial"/>
          <w:sz w:val="22"/>
          <w:szCs w:val="22"/>
          <w:lang w:eastAsia="zh-CN"/>
        </w:rPr>
        <w:t xml:space="preserve">  </w:t>
      </w:r>
    </w:p>
    <w:p w14:paraId="76720408"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e) </w:t>
      </w:r>
      <w:proofErr w:type="spellStart"/>
      <w:r w:rsidRPr="00FC5D7D">
        <w:rPr>
          <w:rFonts w:ascii="Arial" w:hAnsi="Arial" w:cs="Arial"/>
          <w:sz w:val="22"/>
          <w:szCs w:val="22"/>
        </w:rPr>
        <w:t>desmunicipalização</w:t>
      </w:r>
      <w:proofErr w:type="spellEnd"/>
      <w:r w:rsidRPr="00FC5D7D">
        <w:rPr>
          <w:rFonts w:ascii="Arial" w:hAnsi="Arial" w:cs="Arial"/>
          <w:sz w:val="22"/>
          <w:szCs w:val="22"/>
        </w:rPr>
        <w:t xml:space="preserve">. </w:t>
      </w:r>
      <w:r w:rsidRPr="00FC5D7D">
        <w:rPr>
          <w:rFonts w:ascii="Arial" w:hAnsi="Arial" w:cs="Arial"/>
          <w:sz w:val="22"/>
          <w:szCs w:val="22"/>
          <w:lang w:eastAsia="zh-CN"/>
        </w:rPr>
        <w:t xml:space="preserve">  </w:t>
      </w:r>
    </w:p>
    <w:p w14:paraId="0F11AD2E" w14:textId="77777777" w:rsidR="00FC5D7D" w:rsidRPr="00FC5D7D" w:rsidRDefault="00FC5D7D" w:rsidP="00FC5D7D">
      <w:pPr>
        <w:jc w:val="both"/>
        <w:rPr>
          <w:rFonts w:ascii="Arial" w:hAnsi="Arial" w:cs="Arial"/>
          <w:sz w:val="22"/>
          <w:szCs w:val="22"/>
          <w:lang w:eastAsia="zh-CN"/>
        </w:rPr>
      </w:pPr>
      <w:r w:rsidRPr="00FC5D7D">
        <w:rPr>
          <w:rFonts w:ascii="Arial" w:hAnsi="Arial" w:cs="Arial"/>
          <w:sz w:val="22"/>
          <w:szCs w:val="22"/>
          <w:lang w:eastAsia="zh-CN"/>
        </w:rPr>
        <w:t xml:space="preserve"> </w:t>
      </w:r>
    </w:p>
    <w:p w14:paraId="513BEF00" w14:textId="39438D90"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lang w:eastAsia="zh-CN"/>
        </w:rPr>
        <w:t>1</w:t>
      </w:r>
      <w:r w:rsidR="00BE0AE3">
        <w:rPr>
          <w:rFonts w:ascii="Arial" w:hAnsi="Arial" w:cs="Arial"/>
          <w:sz w:val="22"/>
          <w:szCs w:val="22"/>
          <w:lang w:eastAsia="zh-CN"/>
        </w:rPr>
        <w:t>4</w:t>
      </w:r>
      <w:r w:rsidRPr="00FC5D7D">
        <w:rPr>
          <w:rFonts w:ascii="Arial" w:hAnsi="Arial" w:cs="Arial"/>
          <w:b/>
          <w:sz w:val="22"/>
          <w:szCs w:val="22"/>
          <w:lang w:eastAsia="zh-CN"/>
        </w:rPr>
        <w:t>.</w:t>
      </w:r>
      <w:r w:rsidRPr="00FC5D7D">
        <w:rPr>
          <w:rFonts w:ascii="Arial" w:hAnsi="Arial" w:cs="Arial"/>
          <w:sz w:val="22"/>
          <w:szCs w:val="22"/>
          <w:lang w:eastAsia="zh-CN"/>
        </w:rPr>
        <w:t xml:space="preserve"> (</w:t>
      </w:r>
      <w:proofErr w:type="spellStart"/>
      <w:proofErr w:type="gramStart"/>
      <w:r w:rsidRPr="00FC5D7D">
        <w:rPr>
          <w:rFonts w:ascii="Arial" w:hAnsi="Arial" w:cs="Arial"/>
          <w:sz w:val="22"/>
          <w:szCs w:val="22"/>
          <w:lang w:eastAsia="zh-CN"/>
        </w:rPr>
        <w:t>Uea</w:t>
      </w:r>
      <w:proofErr w:type="spellEnd"/>
      <w:proofErr w:type="gramEnd"/>
      <w:r w:rsidRPr="00FC5D7D">
        <w:rPr>
          <w:rFonts w:ascii="Arial" w:hAnsi="Arial" w:cs="Arial"/>
          <w:sz w:val="22"/>
          <w:szCs w:val="22"/>
          <w:lang w:eastAsia="zh-CN"/>
        </w:rPr>
        <w:t xml:space="preserve"> 2021)  </w:t>
      </w:r>
      <w:r w:rsidRPr="00FC5D7D">
        <w:rPr>
          <w:rFonts w:ascii="Arial" w:hAnsi="Arial" w:cs="Arial"/>
          <w:sz w:val="22"/>
          <w:szCs w:val="22"/>
        </w:rPr>
        <w:t xml:space="preserve">As cidades na Amazônia abordam aspectos sobre dinâmicas que interferem na produção do espaço regional, como papéis de mediação, polarização, centralidade, influência política e cultural ou de sua responsabilidade territorial. Essas cidades conectam modais diversos de transporte, funcionando como centros de fornecimento e distribuição de serviços e mercadorias para áreas de entorno. Desde a década de 1970, </w:t>
      </w:r>
      <w:proofErr w:type="gramStart"/>
      <w:r w:rsidRPr="00FC5D7D">
        <w:rPr>
          <w:rFonts w:ascii="Arial" w:hAnsi="Arial" w:cs="Arial"/>
          <w:sz w:val="22"/>
          <w:szCs w:val="22"/>
        </w:rPr>
        <w:t>a produção espacial regional e urbana foram</w:t>
      </w:r>
      <w:proofErr w:type="gramEnd"/>
      <w:r w:rsidRPr="00FC5D7D">
        <w:rPr>
          <w:rFonts w:ascii="Arial" w:hAnsi="Arial" w:cs="Arial"/>
          <w:sz w:val="22"/>
          <w:szCs w:val="22"/>
        </w:rPr>
        <w:t xml:space="preserve"> se formando na Amazônia, surgindo um mosaico de cidades vinculadas às mais variadas frentes de expansão das atividades capitalistas.</w:t>
      </w:r>
    </w:p>
    <w:p w14:paraId="034CBF93" w14:textId="77777777" w:rsidR="00FC5D7D" w:rsidRPr="00FC5D7D" w:rsidRDefault="00FC5D7D" w:rsidP="00FC5D7D">
      <w:pPr>
        <w:widowControl w:val="0"/>
        <w:autoSpaceDE w:val="0"/>
        <w:autoSpaceDN w:val="0"/>
        <w:adjustRightInd w:val="0"/>
        <w:jc w:val="right"/>
        <w:rPr>
          <w:rFonts w:ascii="Arial" w:hAnsi="Arial" w:cs="Arial"/>
          <w:sz w:val="10"/>
          <w:szCs w:val="10"/>
        </w:rPr>
      </w:pPr>
      <w:r w:rsidRPr="00FC5D7D">
        <w:rPr>
          <w:rFonts w:ascii="Arial" w:hAnsi="Arial" w:cs="Arial"/>
          <w:sz w:val="10"/>
          <w:szCs w:val="10"/>
        </w:rPr>
        <w:t>(</w:t>
      </w:r>
      <w:proofErr w:type="spellStart"/>
      <w:r w:rsidRPr="00FC5D7D">
        <w:rPr>
          <w:rFonts w:ascii="Arial" w:hAnsi="Arial" w:cs="Arial"/>
          <w:sz w:val="10"/>
          <w:szCs w:val="10"/>
        </w:rPr>
        <w:t>Estevan</w:t>
      </w:r>
      <w:proofErr w:type="spellEnd"/>
      <w:r w:rsidRPr="00FC5D7D">
        <w:rPr>
          <w:rFonts w:ascii="Arial" w:hAnsi="Arial" w:cs="Arial"/>
          <w:sz w:val="10"/>
          <w:szCs w:val="10"/>
        </w:rPr>
        <w:t xml:space="preserve"> </w:t>
      </w:r>
      <w:proofErr w:type="spellStart"/>
      <w:r w:rsidRPr="00FC5D7D">
        <w:rPr>
          <w:rFonts w:ascii="Arial" w:hAnsi="Arial" w:cs="Arial"/>
          <w:sz w:val="10"/>
          <w:szCs w:val="10"/>
        </w:rPr>
        <w:t>Bartoli</w:t>
      </w:r>
      <w:proofErr w:type="spellEnd"/>
      <w:r w:rsidRPr="00FC5D7D">
        <w:rPr>
          <w:rFonts w:ascii="Arial" w:hAnsi="Arial" w:cs="Arial"/>
          <w:sz w:val="10"/>
          <w:szCs w:val="10"/>
        </w:rPr>
        <w:t xml:space="preserve">. In: </w:t>
      </w:r>
      <w:r w:rsidRPr="00FC5D7D">
        <w:rPr>
          <w:rFonts w:ascii="Arial" w:hAnsi="Arial" w:cs="Arial"/>
          <w:i/>
          <w:iCs/>
          <w:sz w:val="10"/>
          <w:szCs w:val="10"/>
        </w:rPr>
        <w:t>Mercator</w:t>
      </w:r>
      <w:r w:rsidRPr="00FC5D7D">
        <w:rPr>
          <w:rFonts w:ascii="Arial" w:hAnsi="Arial" w:cs="Arial"/>
          <w:sz w:val="10"/>
          <w:szCs w:val="10"/>
        </w:rPr>
        <w:t>, vol. 17, 2018. Adaptado.</w:t>
      </w:r>
      <w:proofErr w:type="gramStart"/>
      <w:r w:rsidRPr="00FC5D7D">
        <w:rPr>
          <w:rFonts w:ascii="Arial" w:hAnsi="Arial" w:cs="Arial"/>
          <w:sz w:val="10"/>
          <w:szCs w:val="10"/>
        </w:rPr>
        <w:t>)</w:t>
      </w:r>
      <w:proofErr w:type="gramEnd"/>
    </w:p>
    <w:p w14:paraId="60CF6559" w14:textId="77777777" w:rsidR="00FC5D7D" w:rsidRPr="00FC5D7D" w:rsidRDefault="00FC5D7D" w:rsidP="00FC5D7D">
      <w:pPr>
        <w:widowControl w:val="0"/>
        <w:autoSpaceDE w:val="0"/>
        <w:autoSpaceDN w:val="0"/>
        <w:adjustRightInd w:val="0"/>
        <w:jc w:val="both"/>
        <w:rPr>
          <w:rFonts w:ascii="Arial" w:hAnsi="Arial" w:cs="Arial"/>
          <w:sz w:val="22"/>
          <w:szCs w:val="22"/>
        </w:rPr>
      </w:pPr>
    </w:p>
    <w:p w14:paraId="0F6FFD7F" w14:textId="77777777" w:rsidR="00FC5D7D" w:rsidRPr="00FC5D7D" w:rsidRDefault="00FC5D7D" w:rsidP="00FC5D7D">
      <w:pPr>
        <w:widowControl w:val="0"/>
        <w:autoSpaceDE w:val="0"/>
        <w:autoSpaceDN w:val="0"/>
        <w:adjustRightInd w:val="0"/>
        <w:jc w:val="both"/>
        <w:rPr>
          <w:rFonts w:ascii="Arial" w:hAnsi="Arial" w:cs="Arial"/>
          <w:sz w:val="22"/>
          <w:szCs w:val="22"/>
        </w:rPr>
      </w:pPr>
      <w:r w:rsidRPr="00FC5D7D">
        <w:rPr>
          <w:rFonts w:ascii="Arial" w:hAnsi="Arial" w:cs="Arial"/>
          <w:sz w:val="22"/>
          <w:szCs w:val="22"/>
        </w:rPr>
        <w:t xml:space="preserve">O excerto aborda aspectos da urbanização da Amazônia e descreve o conceito de </w:t>
      </w:r>
    </w:p>
    <w:p w14:paraId="565CB5C5"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a) </w:t>
      </w:r>
      <w:r w:rsidRPr="00FC5D7D">
        <w:rPr>
          <w:rFonts w:ascii="Arial" w:hAnsi="Arial" w:cs="Arial"/>
          <w:sz w:val="22"/>
          <w:szCs w:val="22"/>
        </w:rPr>
        <w:t xml:space="preserve">conurbação. </w:t>
      </w:r>
      <w:r w:rsidRPr="00FC5D7D">
        <w:rPr>
          <w:rFonts w:ascii="Arial" w:hAnsi="Arial" w:cs="Arial"/>
          <w:sz w:val="22"/>
          <w:szCs w:val="22"/>
          <w:lang w:eastAsia="zh-CN"/>
        </w:rPr>
        <w:t xml:space="preserve">  </w:t>
      </w:r>
    </w:p>
    <w:p w14:paraId="3DB62F18"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b) </w:t>
      </w:r>
      <w:r w:rsidRPr="00FC5D7D">
        <w:rPr>
          <w:rFonts w:ascii="Arial" w:hAnsi="Arial" w:cs="Arial"/>
          <w:sz w:val="22"/>
          <w:szCs w:val="22"/>
        </w:rPr>
        <w:t xml:space="preserve">hierarquia urbana. </w:t>
      </w:r>
      <w:r w:rsidRPr="00FC5D7D">
        <w:rPr>
          <w:rFonts w:ascii="Arial" w:hAnsi="Arial" w:cs="Arial"/>
          <w:sz w:val="22"/>
          <w:szCs w:val="22"/>
          <w:lang w:eastAsia="zh-CN"/>
        </w:rPr>
        <w:t xml:space="preserve">  </w:t>
      </w:r>
    </w:p>
    <w:p w14:paraId="11396E1C" w14:textId="77777777" w:rsidR="00FC5D7D" w:rsidRPr="00310F6A" w:rsidRDefault="00FC5D7D" w:rsidP="00FC5D7D">
      <w:pPr>
        <w:ind w:left="227" w:hanging="227"/>
        <w:jc w:val="both"/>
        <w:rPr>
          <w:rFonts w:ascii="Arial" w:hAnsi="Arial" w:cs="Arial"/>
          <w:color w:val="FF0000"/>
          <w:sz w:val="22"/>
          <w:szCs w:val="22"/>
          <w:lang w:val="en-US" w:eastAsia="zh-CN"/>
        </w:rPr>
      </w:pPr>
      <w:r w:rsidRPr="00310F6A">
        <w:rPr>
          <w:rFonts w:ascii="Arial" w:hAnsi="Arial" w:cs="Arial"/>
          <w:color w:val="FF0000"/>
          <w:sz w:val="22"/>
          <w:szCs w:val="22"/>
          <w:lang w:eastAsia="zh-CN"/>
        </w:rPr>
        <w:t xml:space="preserve">c) </w:t>
      </w:r>
      <w:r w:rsidRPr="00310F6A">
        <w:rPr>
          <w:rFonts w:ascii="Arial" w:hAnsi="Arial" w:cs="Arial"/>
          <w:color w:val="FF0000"/>
          <w:sz w:val="22"/>
          <w:szCs w:val="22"/>
        </w:rPr>
        <w:t xml:space="preserve">rede urbana. </w:t>
      </w:r>
      <w:r w:rsidRPr="00310F6A">
        <w:rPr>
          <w:rFonts w:ascii="Arial" w:hAnsi="Arial" w:cs="Arial"/>
          <w:color w:val="FF0000"/>
          <w:sz w:val="22"/>
          <w:szCs w:val="22"/>
          <w:lang w:eastAsia="zh-CN"/>
        </w:rPr>
        <w:t xml:space="preserve">  </w:t>
      </w:r>
    </w:p>
    <w:p w14:paraId="6341D919"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d) </w:t>
      </w:r>
      <w:r w:rsidRPr="00FC5D7D">
        <w:rPr>
          <w:rFonts w:ascii="Arial" w:hAnsi="Arial" w:cs="Arial"/>
          <w:sz w:val="22"/>
          <w:szCs w:val="22"/>
        </w:rPr>
        <w:t xml:space="preserve">macrocefalia urbana. </w:t>
      </w:r>
      <w:r w:rsidRPr="00FC5D7D">
        <w:rPr>
          <w:rFonts w:ascii="Arial" w:hAnsi="Arial" w:cs="Arial"/>
          <w:sz w:val="22"/>
          <w:szCs w:val="22"/>
          <w:lang w:eastAsia="zh-CN"/>
        </w:rPr>
        <w:t xml:space="preserve">  </w:t>
      </w:r>
    </w:p>
    <w:p w14:paraId="7032855F"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e) </w:t>
      </w:r>
      <w:r w:rsidRPr="00FC5D7D">
        <w:rPr>
          <w:rFonts w:ascii="Arial" w:hAnsi="Arial" w:cs="Arial"/>
          <w:sz w:val="22"/>
          <w:szCs w:val="22"/>
        </w:rPr>
        <w:t xml:space="preserve">desconcentração urbana. </w:t>
      </w:r>
      <w:r w:rsidRPr="00FC5D7D">
        <w:rPr>
          <w:rFonts w:ascii="Arial" w:hAnsi="Arial" w:cs="Arial"/>
          <w:sz w:val="22"/>
          <w:szCs w:val="22"/>
          <w:lang w:eastAsia="zh-CN"/>
        </w:rPr>
        <w:t xml:space="preserve">  </w:t>
      </w:r>
    </w:p>
    <w:p w14:paraId="5D337FED" w14:textId="77777777" w:rsidR="00FC5D7D" w:rsidRPr="00FC5D7D" w:rsidRDefault="00FC5D7D" w:rsidP="00FC5D7D">
      <w:pPr>
        <w:jc w:val="both"/>
        <w:rPr>
          <w:rFonts w:ascii="Arial" w:hAnsi="Arial" w:cs="Arial"/>
          <w:sz w:val="22"/>
          <w:szCs w:val="22"/>
          <w:lang w:eastAsia="zh-CN"/>
        </w:rPr>
      </w:pPr>
      <w:r w:rsidRPr="00FC5D7D">
        <w:rPr>
          <w:rFonts w:ascii="Arial" w:hAnsi="Arial" w:cs="Arial"/>
          <w:sz w:val="22"/>
          <w:szCs w:val="22"/>
          <w:lang w:eastAsia="zh-CN"/>
        </w:rPr>
        <w:t xml:space="preserve"> </w:t>
      </w:r>
    </w:p>
    <w:p w14:paraId="1EDEB08C" w14:textId="54258D00" w:rsidR="00FC5D7D" w:rsidRPr="00FC5D7D" w:rsidRDefault="00BE0AE3" w:rsidP="00FC5D7D">
      <w:pPr>
        <w:autoSpaceDE w:val="0"/>
        <w:autoSpaceDN w:val="0"/>
        <w:adjustRightInd w:val="0"/>
        <w:jc w:val="both"/>
        <w:rPr>
          <w:rFonts w:ascii="Arial" w:hAnsi="Arial" w:cs="Arial"/>
          <w:sz w:val="22"/>
          <w:szCs w:val="22"/>
        </w:rPr>
      </w:pPr>
      <w:r>
        <w:rPr>
          <w:rFonts w:ascii="Arial" w:hAnsi="Arial" w:cs="Arial"/>
          <w:sz w:val="22"/>
          <w:szCs w:val="22"/>
          <w:lang w:eastAsia="zh-CN"/>
        </w:rPr>
        <w:t>15</w:t>
      </w:r>
      <w:r w:rsidR="00FC5D7D" w:rsidRPr="00FC5D7D">
        <w:rPr>
          <w:rFonts w:ascii="Arial" w:hAnsi="Arial" w:cs="Arial"/>
          <w:b/>
          <w:sz w:val="22"/>
          <w:szCs w:val="22"/>
          <w:lang w:eastAsia="zh-CN"/>
        </w:rPr>
        <w:t>.</w:t>
      </w:r>
      <w:r w:rsidR="00FC5D7D" w:rsidRPr="00FC5D7D">
        <w:rPr>
          <w:rFonts w:ascii="Arial" w:hAnsi="Arial" w:cs="Arial"/>
          <w:sz w:val="22"/>
          <w:szCs w:val="22"/>
          <w:lang w:eastAsia="zh-CN"/>
        </w:rPr>
        <w:t xml:space="preserve"> (Enem 2017)</w:t>
      </w:r>
      <w:proofErr w:type="gramStart"/>
      <w:r w:rsidR="00FC5D7D" w:rsidRPr="00FC5D7D">
        <w:rPr>
          <w:rFonts w:ascii="Arial" w:hAnsi="Arial" w:cs="Arial"/>
          <w:sz w:val="22"/>
          <w:szCs w:val="22"/>
          <w:lang w:eastAsia="zh-CN"/>
        </w:rPr>
        <w:t xml:space="preserve">  </w:t>
      </w:r>
      <w:proofErr w:type="gramEnd"/>
      <w:r w:rsidR="00FC5D7D" w:rsidRPr="00FC5D7D">
        <w:rPr>
          <w:rFonts w:ascii="Arial" w:hAnsi="Arial" w:cs="Arial"/>
          <w:sz w:val="22"/>
          <w:szCs w:val="22"/>
        </w:rPr>
        <w:t>A configuração do espaço urbano da região do Entorno do Distrito Federal assemelha-se às demais aglomerações urbanas e regiões metropolitanas do pais, onde é facilmente identificável a constituição de um centro dinâmico e desenvolvido, onde se concentram as oportunidades de trabalho e os principais serviços, e a constituição de uma região periférica concentradora de população de baixa renda, com acesso restrito às principais atividades com capacidade de acumulação e produtividade, e aos serviços sociais e infraestrutura básica.</w:t>
      </w:r>
    </w:p>
    <w:p w14:paraId="6027BCC1" w14:textId="77777777" w:rsidR="00FC5D7D" w:rsidRPr="00FC5D7D" w:rsidRDefault="00FC5D7D" w:rsidP="00FC5D7D">
      <w:pPr>
        <w:autoSpaceDE w:val="0"/>
        <w:autoSpaceDN w:val="0"/>
        <w:adjustRightInd w:val="0"/>
        <w:jc w:val="right"/>
        <w:rPr>
          <w:rFonts w:ascii="Arial" w:hAnsi="Arial" w:cs="Arial"/>
          <w:sz w:val="10"/>
          <w:szCs w:val="10"/>
        </w:rPr>
      </w:pPr>
      <w:r w:rsidRPr="00FC5D7D">
        <w:rPr>
          <w:rFonts w:ascii="Arial" w:hAnsi="Arial" w:cs="Arial"/>
          <w:sz w:val="10"/>
          <w:szCs w:val="10"/>
        </w:rPr>
        <w:t xml:space="preserve">CAIADO, M. C. A migração </w:t>
      </w:r>
      <w:proofErr w:type="spellStart"/>
      <w:r w:rsidRPr="00FC5D7D">
        <w:rPr>
          <w:rFonts w:ascii="Arial" w:hAnsi="Arial" w:cs="Arial"/>
          <w:sz w:val="10"/>
          <w:szCs w:val="10"/>
        </w:rPr>
        <w:t>intrametropolitana</w:t>
      </w:r>
      <w:proofErr w:type="spellEnd"/>
      <w:r w:rsidRPr="00FC5D7D">
        <w:rPr>
          <w:rFonts w:ascii="Arial" w:hAnsi="Arial" w:cs="Arial"/>
          <w:sz w:val="10"/>
          <w:szCs w:val="10"/>
        </w:rPr>
        <w:t xml:space="preserve"> e o processo de estruturação do espaço da Região Integrada de Desenvolvimento do Distrito Federal e Entorno. In: HOGAN, D. J. </w:t>
      </w:r>
      <w:proofErr w:type="gramStart"/>
      <w:r w:rsidRPr="00FC5D7D">
        <w:rPr>
          <w:rFonts w:ascii="Arial" w:hAnsi="Arial" w:cs="Arial"/>
          <w:sz w:val="10"/>
          <w:szCs w:val="10"/>
        </w:rPr>
        <w:t>et</w:t>
      </w:r>
      <w:proofErr w:type="gramEnd"/>
      <w:r w:rsidRPr="00FC5D7D">
        <w:rPr>
          <w:rFonts w:ascii="Arial" w:hAnsi="Arial" w:cs="Arial"/>
          <w:sz w:val="10"/>
          <w:szCs w:val="10"/>
        </w:rPr>
        <w:t xml:space="preserve"> al. (Org.). </w:t>
      </w:r>
      <w:r w:rsidRPr="00FC5D7D">
        <w:rPr>
          <w:rFonts w:ascii="Arial" w:hAnsi="Arial" w:cs="Arial"/>
          <w:bCs/>
          <w:i/>
          <w:sz w:val="10"/>
          <w:szCs w:val="10"/>
        </w:rPr>
        <w:t>Migração e ambiente nas aglomerações urbanas</w:t>
      </w:r>
      <w:r w:rsidRPr="00FC5D7D">
        <w:rPr>
          <w:rFonts w:ascii="Arial" w:hAnsi="Arial" w:cs="Arial"/>
          <w:i/>
          <w:sz w:val="10"/>
          <w:szCs w:val="10"/>
        </w:rPr>
        <w:t>.</w:t>
      </w:r>
      <w:r w:rsidRPr="00FC5D7D">
        <w:rPr>
          <w:rFonts w:ascii="Arial" w:hAnsi="Arial" w:cs="Arial"/>
          <w:sz w:val="10"/>
          <w:szCs w:val="10"/>
        </w:rPr>
        <w:t xml:space="preserve"> Campinas: </w:t>
      </w:r>
      <w:proofErr w:type="spellStart"/>
      <w:r w:rsidRPr="00FC5D7D">
        <w:rPr>
          <w:rFonts w:ascii="Arial" w:hAnsi="Arial" w:cs="Arial"/>
          <w:sz w:val="10"/>
          <w:szCs w:val="10"/>
        </w:rPr>
        <w:t>Nepo</w:t>
      </w:r>
      <w:proofErr w:type="spellEnd"/>
      <w:r w:rsidRPr="00FC5D7D">
        <w:rPr>
          <w:rFonts w:ascii="Arial" w:hAnsi="Arial" w:cs="Arial"/>
          <w:sz w:val="10"/>
          <w:szCs w:val="10"/>
        </w:rPr>
        <w:t>/Unicamp, 2002.</w:t>
      </w:r>
    </w:p>
    <w:p w14:paraId="48AB4C02" w14:textId="77777777" w:rsidR="00FC5D7D" w:rsidRPr="00FC5D7D" w:rsidRDefault="00FC5D7D" w:rsidP="00FC5D7D">
      <w:pPr>
        <w:autoSpaceDE w:val="0"/>
        <w:autoSpaceDN w:val="0"/>
        <w:adjustRightInd w:val="0"/>
        <w:jc w:val="both"/>
        <w:rPr>
          <w:rFonts w:ascii="Arial" w:hAnsi="Arial" w:cs="Arial"/>
          <w:sz w:val="22"/>
          <w:szCs w:val="22"/>
        </w:rPr>
      </w:pPr>
    </w:p>
    <w:p w14:paraId="6E8FB5AD" w14:textId="77777777" w:rsidR="00FC5D7D" w:rsidRPr="00FC5D7D" w:rsidRDefault="00FC5D7D" w:rsidP="00FC5D7D">
      <w:pPr>
        <w:autoSpaceDE w:val="0"/>
        <w:autoSpaceDN w:val="0"/>
        <w:adjustRightInd w:val="0"/>
        <w:jc w:val="both"/>
        <w:rPr>
          <w:rFonts w:ascii="Arial" w:hAnsi="Arial" w:cs="Arial"/>
          <w:sz w:val="22"/>
          <w:szCs w:val="22"/>
        </w:rPr>
      </w:pPr>
      <w:r w:rsidRPr="00FC5D7D">
        <w:rPr>
          <w:rFonts w:ascii="Arial" w:hAnsi="Arial" w:cs="Arial"/>
          <w:sz w:val="22"/>
          <w:szCs w:val="22"/>
        </w:rPr>
        <w:t xml:space="preserve">A organização interna do aglomerado urbano descrito é resultado da ocorrência do processo de </w:t>
      </w:r>
    </w:p>
    <w:p w14:paraId="1A399C98"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a) </w:t>
      </w:r>
      <w:r w:rsidRPr="00FC5D7D">
        <w:rPr>
          <w:rFonts w:ascii="Arial" w:hAnsi="Arial" w:cs="Arial"/>
          <w:sz w:val="22"/>
          <w:szCs w:val="22"/>
        </w:rPr>
        <w:t xml:space="preserve">expansão vertical. </w:t>
      </w:r>
      <w:r w:rsidRPr="00FC5D7D">
        <w:rPr>
          <w:rFonts w:ascii="Arial" w:hAnsi="Arial" w:cs="Arial"/>
          <w:sz w:val="22"/>
          <w:szCs w:val="22"/>
          <w:lang w:eastAsia="zh-CN"/>
        </w:rPr>
        <w:t xml:space="preserve">  </w:t>
      </w:r>
    </w:p>
    <w:p w14:paraId="2F3938AE"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b) </w:t>
      </w:r>
      <w:r w:rsidRPr="00FC5D7D">
        <w:rPr>
          <w:rFonts w:ascii="Arial" w:hAnsi="Arial" w:cs="Arial"/>
          <w:sz w:val="22"/>
          <w:szCs w:val="22"/>
        </w:rPr>
        <w:t xml:space="preserve">polarização nacional. </w:t>
      </w:r>
      <w:r w:rsidRPr="00FC5D7D">
        <w:rPr>
          <w:rFonts w:ascii="Arial" w:hAnsi="Arial" w:cs="Arial"/>
          <w:sz w:val="22"/>
          <w:szCs w:val="22"/>
          <w:lang w:eastAsia="zh-CN"/>
        </w:rPr>
        <w:t xml:space="preserve">  </w:t>
      </w:r>
    </w:p>
    <w:p w14:paraId="41402D4C"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c) </w:t>
      </w:r>
      <w:r w:rsidRPr="00FC5D7D">
        <w:rPr>
          <w:rFonts w:ascii="Arial" w:hAnsi="Arial" w:cs="Arial"/>
          <w:sz w:val="22"/>
          <w:szCs w:val="22"/>
        </w:rPr>
        <w:t xml:space="preserve">emancipação municipal. </w:t>
      </w:r>
      <w:r w:rsidRPr="00FC5D7D">
        <w:rPr>
          <w:rFonts w:ascii="Arial" w:hAnsi="Arial" w:cs="Arial"/>
          <w:sz w:val="22"/>
          <w:szCs w:val="22"/>
          <w:lang w:eastAsia="zh-CN"/>
        </w:rPr>
        <w:t xml:space="preserve">  </w:t>
      </w:r>
    </w:p>
    <w:p w14:paraId="56169E64" w14:textId="77777777" w:rsidR="00FC5D7D" w:rsidRPr="00310F6A" w:rsidRDefault="00FC5D7D" w:rsidP="00FC5D7D">
      <w:pPr>
        <w:ind w:left="227" w:hanging="227"/>
        <w:jc w:val="both"/>
        <w:rPr>
          <w:rFonts w:ascii="Arial" w:hAnsi="Arial" w:cs="Arial"/>
          <w:color w:val="FF0000"/>
          <w:sz w:val="22"/>
          <w:szCs w:val="22"/>
          <w:lang w:val="en-US" w:eastAsia="zh-CN"/>
        </w:rPr>
      </w:pPr>
      <w:r w:rsidRPr="00310F6A">
        <w:rPr>
          <w:rFonts w:ascii="Arial" w:hAnsi="Arial" w:cs="Arial"/>
          <w:color w:val="FF0000"/>
          <w:sz w:val="22"/>
          <w:szCs w:val="22"/>
          <w:lang w:eastAsia="zh-CN"/>
        </w:rPr>
        <w:t xml:space="preserve">d) </w:t>
      </w:r>
      <w:r w:rsidRPr="00310F6A">
        <w:rPr>
          <w:rFonts w:ascii="Arial" w:hAnsi="Arial" w:cs="Arial"/>
          <w:color w:val="FF0000"/>
          <w:sz w:val="22"/>
          <w:szCs w:val="22"/>
        </w:rPr>
        <w:t xml:space="preserve">segregação socioespacial. </w:t>
      </w:r>
      <w:r w:rsidRPr="00310F6A">
        <w:rPr>
          <w:rFonts w:ascii="Arial" w:hAnsi="Arial" w:cs="Arial"/>
          <w:color w:val="FF0000"/>
          <w:sz w:val="22"/>
          <w:szCs w:val="22"/>
          <w:lang w:eastAsia="zh-CN"/>
        </w:rPr>
        <w:t xml:space="preserve">  </w:t>
      </w:r>
    </w:p>
    <w:p w14:paraId="3CC73DBE"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e) </w:t>
      </w:r>
      <w:r w:rsidRPr="00FC5D7D">
        <w:rPr>
          <w:rFonts w:ascii="Arial" w:hAnsi="Arial" w:cs="Arial"/>
          <w:sz w:val="22"/>
          <w:szCs w:val="22"/>
        </w:rPr>
        <w:t xml:space="preserve">desregulamentação comercial. </w:t>
      </w:r>
      <w:r w:rsidRPr="00FC5D7D">
        <w:rPr>
          <w:rFonts w:ascii="Arial" w:hAnsi="Arial" w:cs="Arial"/>
          <w:sz w:val="22"/>
          <w:szCs w:val="22"/>
          <w:lang w:eastAsia="zh-CN"/>
        </w:rPr>
        <w:t xml:space="preserve">  </w:t>
      </w:r>
    </w:p>
    <w:p w14:paraId="42986C94" w14:textId="77777777" w:rsidR="00FC5D7D" w:rsidRPr="00FC5D7D" w:rsidRDefault="00FC5D7D" w:rsidP="00FC5D7D">
      <w:pPr>
        <w:jc w:val="both"/>
        <w:rPr>
          <w:rFonts w:ascii="Arial" w:hAnsi="Arial" w:cs="Arial"/>
          <w:sz w:val="22"/>
          <w:szCs w:val="22"/>
          <w:lang w:eastAsia="zh-CN"/>
        </w:rPr>
      </w:pPr>
      <w:r w:rsidRPr="00FC5D7D">
        <w:rPr>
          <w:rFonts w:ascii="Arial" w:hAnsi="Arial" w:cs="Arial"/>
          <w:sz w:val="22"/>
          <w:szCs w:val="22"/>
          <w:lang w:eastAsia="zh-CN"/>
        </w:rPr>
        <w:t xml:space="preserve"> </w:t>
      </w:r>
    </w:p>
    <w:p w14:paraId="6C8A3956" w14:textId="491E661D" w:rsidR="00FC5D7D" w:rsidRPr="00FC5D7D" w:rsidRDefault="00BE0AE3" w:rsidP="00FC5D7D">
      <w:pPr>
        <w:autoSpaceDE w:val="0"/>
        <w:autoSpaceDN w:val="0"/>
        <w:adjustRightInd w:val="0"/>
        <w:jc w:val="both"/>
        <w:rPr>
          <w:rFonts w:ascii="Arial" w:hAnsi="Arial" w:cs="Arial"/>
          <w:sz w:val="22"/>
          <w:szCs w:val="22"/>
        </w:rPr>
      </w:pPr>
      <w:r>
        <w:rPr>
          <w:rFonts w:ascii="Arial" w:hAnsi="Arial" w:cs="Arial"/>
          <w:sz w:val="22"/>
          <w:szCs w:val="22"/>
          <w:lang w:eastAsia="zh-CN"/>
        </w:rPr>
        <w:t>16</w:t>
      </w:r>
      <w:r w:rsidR="00FC5D7D" w:rsidRPr="00FC5D7D">
        <w:rPr>
          <w:rFonts w:ascii="Arial" w:hAnsi="Arial" w:cs="Arial"/>
          <w:b/>
          <w:sz w:val="22"/>
          <w:szCs w:val="22"/>
          <w:lang w:eastAsia="zh-CN"/>
        </w:rPr>
        <w:t>.</w:t>
      </w:r>
      <w:r w:rsidR="00FC5D7D" w:rsidRPr="00FC5D7D">
        <w:rPr>
          <w:rFonts w:ascii="Arial" w:hAnsi="Arial" w:cs="Arial"/>
          <w:sz w:val="22"/>
          <w:szCs w:val="22"/>
          <w:lang w:eastAsia="zh-CN"/>
        </w:rPr>
        <w:t xml:space="preserve"> (Albert Einstein - Medicina 2017)</w:t>
      </w:r>
      <w:proofErr w:type="gramStart"/>
      <w:r w:rsidR="00FC5D7D" w:rsidRPr="00FC5D7D">
        <w:rPr>
          <w:rFonts w:ascii="Arial" w:hAnsi="Arial" w:cs="Arial"/>
          <w:sz w:val="22"/>
          <w:szCs w:val="22"/>
          <w:lang w:eastAsia="zh-CN"/>
        </w:rPr>
        <w:t xml:space="preserve">  </w:t>
      </w:r>
      <w:proofErr w:type="gramEnd"/>
      <w:r w:rsidR="00FC5D7D" w:rsidRPr="00FC5D7D">
        <w:rPr>
          <w:rFonts w:ascii="Arial" w:hAnsi="Arial" w:cs="Arial"/>
          <w:sz w:val="22"/>
          <w:szCs w:val="22"/>
        </w:rPr>
        <w:t xml:space="preserve">“Na atual fase da economia global, é precisamente a combinação da dispersão global das atividades econômicas e da integração global, mediante uma concentração contínua do controle econômico e </w:t>
      </w:r>
      <w:r w:rsidR="00FC5D7D" w:rsidRPr="00FC5D7D">
        <w:rPr>
          <w:rFonts w:ascii="Arial" w:hAnsi="Arial" w:cs="Arial"/>
          <w:sz w:val="22"/>
          <w:szCs w:val="22"/>
        </w:rPr>
        <w:lastRenderedPageBreak/>
        <w:t xml:space="preserve">da propriedade, que tem contribuído para o papel estratégico desempenhado por certas grandes cidades, que denomino </w:t>
      </w:r>
      <w:r w:rsidR="00FC5D7D" w:rsidRPr="00FC5D7D">
        <w:rPr>
          <w:rFonts w:ascii="Arial" w:hAnsi="Arial" w:cs="Arial"/>
          <w:b/>
          <w:bCs/>
          <w:sz w:val="22"/>
          <w:szCs w:val="22"/>
        </w:rPr>
        <w:t>cidades globais</w:t>
      </w:r>
      <w:r w:rsidR="00FC5D7D" w:rsidRPr="00FC5D7D">
        <w:rPr>
          <w:rFonts w:ascii="Arial" w:hAnsi="Arial" w:cs="Arial"/>
          <w:sz w:val="22"/>
          <w:szCs w:val="22"/>
        </w:rPr>
        <w:t>.”</w:t>
      </w:r>
    </w:p>
    <w:p w14:paraId="0DC694B4" w14:textId="77777777" w:rsidR="00FC5D7D" w:rsidRPr="00FC5D7D" w:rsidRDefault="00FC5D7D" w:rsidP="00FC5D7D">
      <w:pPr>
        <w:autoSpaceDE w:val="0"/>
        <w:autoSpaceDN w:val="0"/>
        <w:adjustRightInd w:val="0"/>
        <w:jc w:val="right"/>
        <w:rPr>
          <w:rFonts w:ascii="Arial" w:hAnsi="Arial" w:cs="Arial"/>
          <w:sz w:val="10"/>
          <w:szCs w:val="10"/>
        </w:rPr>
      </w:pPr>
      <w:r w:rsidRPr="00FC5D7D">
        <w:rPr>
          <w:rFonts w:ascii="Arial" w:hAnsi="Arial" w:cs="Arial"/>
          <w:sz w:val="10"/>
          <w:szCs w:val="10"/>
        </w:rPr>
        <w:t xml:space="preserve">SASSEN, </w:t>
      </w:r>
      <w:proofErr w:type="spellStart"/>
      <w:r w:rsidRPr="00FC5D7D">
        <w:rPr>
          <w:rFonts w:ascii="Arial" w:hAnsi="Arial" w:cs="Arial"/>
          <w:sz w:val="10"/>
          <w:szCs w:val="10"/>
        </w:rPr>
        <w:t>Saskia</w:t>
      </w:r>
      <w:proofErr w:type="spellEnd"/>
      <w:r w:rsidRPr="00FC5D7D">
        <w:rPr>
          <w:rFonts w:ascii="Arial" w:hAnsi="Arial" w:cs="Arial"/>
          <w:sz w:val="10"/>
          <w:szCs w:val="10"/>
        </w:rPr>
        <w:t xml:space="preserve">. </w:t>
      </w:r>
      <w:r w:rsidRPr="00FC5D7D">
        <w:rPr>
          <w:rFonts w:ascii="Arial" w:hAnsi="Arial" w:cs="Arial"/>
          <w:i/>
          <w:sz w:val="10"/>
          <w:szCs w:val="10"/>
        </w:rPr>
        <w:t>As cidades na economia mundial</w:t>
      </w:r>
      <w:r w:rsidRPr="00FC5D7D">
        <w:rPr>
          <w:rFonts w:ascii="Arial" w:hAnsi="Arial" w:cs="Arial"/>
          <w:sz w:val="10"/>
          <w:szCs w:val="10"/>
        </w:rPr>
        <w:t>. São Paulo: Studio Nobel, 1998, p.</w:t>
      </w:r>
      <w:proofErr w:type="gramStart"/>
      <w:r w:rsidRPr="00FC5D7D">
        <w:rPr>
          <w:rFonts w:ascii="Arial" w:hAnsi="Arial" w:cs="Arial"/>
          <w:sz w:val="10"/>
          <w:szCs w:val="10"/>
        </w:rPr>
        <w:t>16-17</w:t>
      </w:r>
      <w:proofErr w:type="gramEnd"/>
    </w:p>
    <w:p w14:paraId="329E99B8" w14:textId="77777777" w:rsidR="00FC5D7D" w:rsidRPr="00FC5D7D" w:rsidRDefault="00FC5D7D" w:rsidP="00FC5D7D">
      <w:pPr>
        <w:autoSpaceDE w:val="0"/>
        <w:autoSpaceDN w:val="0"/>
        <w:adjustRightInd w:val="0"/>
        <w:jc w:val="both"/>
        <w:rPr>
          <w:rFonts w:ascii="Arial" w:hAnsi="Arial" w:cs="Arial"/>
          <w:sz w:val="22"/>
          <w:szCs w:val="22"/>
        </w:rPr>
      </w:pPr>
    </w:p>
    <w:p w14:paraId="097C0595" w14:textId="77777777" w:rsidR="00FC5D7D" w:rsidRPr="00FC5D7D" w:rsidRDefault="00FC5D7D" w:rsidP="00FC5D7D">
      <w:pPr>
        <w:autoSpaceDE w:val="0"/>
        <w:autoSpaceDN w:val="0"/>
        <w:adjustRightInd w:val="0"/>
        <w:jc w:val="both"/>
        <w:rPr>
          <w:rFonts w:ascii="Arial" w:hAnsi="Arial" w:cs="Arial"/>
          <w:sz w:val="22"/>
          <w:szCs w:val="22"/>
        </w:rPr>
      </w:pPr>
      <w:r w:rsidRPr="00FC5D7D">
        <w:rPr>
          <w:rFonts w:ascii="Arial" w:hAnsi="Arial" w:cs="Arial"/>
          <w:bCs/>
          <w:sz w:val="22"/>
          <w:szCs w:val="22"/>
        </w:rPr>
        <w:t xml:space="preserve">Partindo do texto acima, assinale a alternativa que caracteriza corretamente cidades globais: </w:t>
      </w:r>
    </w:p>
    <w:p w14:paraId="75EEE185"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a) </w:t>
      </w:r>
      <w:r w:rsidRPr="00FC5D7D">
        <w:rPr>
          <w:rFonts w:ascii="Arial" w:hAnsi="Arial" w:cs="Arial"/>
          <w:sz w:val="22"/>
          <w:szCs w:val="22"/>
        </w:rPr>
        <w:t xml:space="preserve">estruturam-se como aglomerados urbanos e econômicos sendo centros vitais da dinâmica capitalista atual e estão localizadas apenas em países desenvolvidos. </w:t>
      </w:r>
      <w:r w:rsidRPr="00FC5D7D">
        <w:rPr>
          <w:rFonts w:ascii="Arial" w:hAnsi="Arial" w:cs="Arial"/>
          <w:sz w:val="22"/>
          <w:szCs w:val="22"/>
          <w:lang w:eastAsia="zh-CN"/>
        </w:rPr>
        <w:t xml:space="preserve">  </w:t>
      </w:r>
    </w:p>
    <w:p w14:paraId="684E9497" w14:textId="77777777" w:rsidR="00FC5D7D" w:rsidRPr="00310F6A" w:rsidRDefault="00FC5D7D" w:rsidP="00FC5D7D">
      <w:pPr>
        <w:ind w:left="227" w:hanging="227"/>
        <w:jc w:val="both"/>
        <w:rPr>
          <w:rFonts w:ascii="Arial" w:hAnsi="Arial" w:cs="Arial"/>
          <w:color w:val="FF0000"/>
          <w:sz w:val="22"/>
          <w:szCs w:val="22"/>
          <w:lang w:val="en-US" w:eastAsia="zh-CN"/>
        </w:rPr>
      </w:pPr>
      <w:r w:rsidRPr="00310F6A">
        <w:rPr>
          <w:rFonts w:ascii="Arial" w:hAnsi="Arial" w:cs="Arial"/>
          <w:color w:val="FF0000"/>
          <w:sz w:val="22"/>
          <w:szCs w:val="22"/>
          <w:lang w:eastAsia="zh-CN"/>
        </w:rPr>
        <w:t xml:space="preserve">b) </w:t>
      </w:r>
      <w:r w:rsidRPr="00310F6A">
        <w:rPr>
          <w:rFonts w:ascii="Arial" w:hAnsi="Arial" w:cs="Arial"/>
          <w:color w:val="FF0000"/>
          <w:sz w:val="22"/>
          <w:szCs w:val="22"/>
        </w:rPr>
        <w:t xml:space="preserve">definem-se como cidades de comando da economia mundial por se destacarem como centros financeiros e bancários e como polos de pesquisa em ciência e tecnologia. </w:t>
      </w:r>
      <w:r w:rsidRPr="00310F6A">
        <w:rPr>
          <w:rFonts w:ascii="Arial" w:hAnsi="Arial" w:cs="Arial"/>
          <w:color w:val="FF0000"/>
          <w:sz w:val="22"/>
          <w:szCs w:val="22"/>
          <w:lang w:eastAsia="zh-CN"/>
        </w:rPr>
        <w:t xml:space="preserve">  </w:t>
      </w:r>
    </w:p>
    <w:p w14:paraId="29A746A3"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c) </w:t>
      </w:r>
      <w:r w:rsidRPr="00FC5D7D">
        <w:rPr>
          <w:rFonts w:ascii="Arial" w:hAnsi="Arial" w:cs="Arial"/>
          <w:sz w:val="22"/>
          <w:szCs w:val="22"/>
        </w:rPr>
        <w:t xml:space="preserve">definem-se como megacidades, pois é o total populacional o responsável por sua capacidade de polarizar a economia em vários aspectos como no caso do Mumbai. </w:t>
      </w:r>
      <w:r w:rsidRPr="00FC5D7D">
        <w:rPr>
          <w:rFonts w:ascii="Arial" w:hAnsi="Arial" w:cs="Arial"/>
          <w:sz w:val="22"/>
          <w:szCs w:val="22"/>
          <w:lang w:eastAsia="zh-CN"/>
        </w:rPr>
        <w:t xml:space="preserve">  </w:t>
      </w:r>
    </w:p>
    <w:p w14:paraId="114DB6A1" w14:textId="77777777" w:rsidR="00FC5D7D" w:rsidRPr="00FC5D7D" w:rsidRDefault="00FC5D7D" w:rsidP="00FC5D7D">
      <w:pPr>
        <w:ind w:left="227" w:hanging="227"/>
        <w:jc w:val="both"/>
        <w:rPr>
          <w:rFonts w:ascii="Arial" w:hAnsi="Arial" w:cs="Arial"/>
          <w:sz w:val="22"/>
          <w:szCs w:val="22"/>
          <w:lang w:val="en-US" w:eastAsia="zh-CN"/>
        </w:rPr>
      </w:pPr>
      <w:r w:rsidRPr="00FC5D7D">
        <w:rPr>
          <w:rFonts w:ascii="Arial" w:hAnsi="Arial" w:cs="Arial"/>
          <w:sz w:val="22"/>
          <w:szCs w:val="22"/>
          <w:lang w:eastAsia="zh-CN"/>
        </w:rPr>
        <w:t xml:space="preserve">d) </w:t>
      </w:r>
      <w:proofErr w:type="gramStart"/>
      <w:r w:rsidRPr="00FC5D7D">
        <w:rPr>
          <w:rFonts w:ascii="Arial" w:hAnsi="Arial" w:cs="Arial"/>
          <w:sz w:val="22"/>
          <w:szCs w:val="22"/>
        </w:rPr>
        <w:t>organizam-se</w:t>
      </w:r>
      <w:proofErr w:type="gramEnd"/>
      <w:r w:rsidRPr="00FC5D7D">
        <w:rPr>
          <w:rFonts w:ascii="Arial" w:hAnsi="Arial" w:cs="Arial"/>
          <w:sz w:val="22"/>
          <w:szCs w:val="22"/>
        </w:rPr>
        <w:t xml:space="preserve"> a partir de uma rede de serviços que as interligam pelo planeta. Também têm como característica serem consideradas centros sub-regionais de polarização urbana. </w:t>
      </w:r>
      <w:r w:rsidRPr="00FC5D7D">
        <w:rPr>
          <w:rFonts w:ascii="Arial" w:hAnsi="Arial" w:cs="Arial"/>
          <w:sz w:val="22"/>
          <w:szCs w:val="22"/>
          <w:lang w:eastAsia="zh-CN"/>
        </w:rPr>
        <w:t xml:space="preserve">  </w:t>
      </w:r>
    </w:p>
    <w:p w14:paraId="6D64090A" w14:textId="77777777" w:rsidR="00FC5D7D" w:rsidRPr="00FC5D7D" w:rsidRDefault="00FC5D7D" w:rsidP="00FC5D7D">
      <w:pPr>
        <w:jc w:val="both"/>
        <w:rPr>
          <w:rFonts w:ascii="Arial" w:hAnsi="Arial" w:cs="Arial"/>
          <w:sz w:val="22"/>
          <w:szCs w:val="22"/>
          <w:lang w:eastAsia="zh-CN"/>
        </w:rPr>
      </w:pPr>
      <w:r w:rsidRPr="00FC5D7D">
        <w:rPr>
          <w:rFonts w:ascii="Arial" w:hAnsi="Arial" w:cs="Arial"/>
          <w:sz w:val="22"/>
          <w:szCs w:val="22"/>
          <w:lang w:eastAsia="zh-CN"/>
        </w:rPr>
        <w:t xml:space="preserve"> </w:t>
      </w:r>
    </w:p>
    <w:p w14:paraId="1F8CB5D4" w14:textId="0AD77BB0" w:rsidR="00FC5D7D" w:rsidRPr="00FC5D7D" w:rsidRDefault="00FC5D7D" w:rsidP="00FC5D7D">
      <w:pPr>
        <w:jc w:val="both"/>
        <w:rPr>
          <w:rFonts w:ascii="Arial" w:hAnsi="Arial" w:cs="Arial"/>
          <w:sz w:val="22"/>
          <w:szCs w:val="22"/>
          <w:lang w:eastAsia="zh-CN"/>
        </w:rPr>
      </w:pPr>
    </w:p>
    <w:p w14:paraId="40C65B20" w14:textId="77777777" w:rsidR="008873F9" w:rsidRPr="00FC5D7D" w:rsidRDefault="008873F9" w:rsidP="00FC5D7D">
      <w:pPr>
        <w:widowControl w:val="0"/>
        <w:autoSpaceDE w:val="0"/>
        <w:autoSpaceDN w:val="0"/>
        <w:adjustRightInd w:val="0"/>
        <w:jc w:val="both"/>
        <w:rPr>
          <w:rFonts w:ascii="Arial" w:hAnsi="Arial" w:cs="Arial"/>
          <w:sz w:val="22"/>
          <w:szCs w:val="22"/>
          <w:lang w:eastAsia="zh-CN"/>
        </w:rPr>
      </w:pPr>
    </w:p>
    <w:sectPr w:rsidR="008873F9" w:rsidRPr="00FC5D7D" w:rsidSect="00143160">
      <w:type w:val="continuous"/>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91E64" w14:textId="77777777" w:rsidR="008A1905" w:rsidRDefault="008A1905" w:rsidP="008C3103">
      <w:r>
        <w:separator/>
      </w:r>
    </w:p>
  </w:endnote>
  <w:endnote w:type="continuationSeparator" w:id="0">
    <w:p w14:paraId="36912BCE" w14:textId="77777777" w:rsidR="008A1905" w:rsidRDefault="008A1905" w:rsidP="008C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293649"/>
      <w:docPartObj>
        <w:docPartGallery w:val="Page Numbers (Bottom of Page)"/>
        <w:docPartUnique/>
      </w:docPartObj>
    </w:sdtPr>
    <w:sdtEndPr/>
    <w:sdtContent>
      <w:p w14:paraId="13197E1C" w14:textId="45061457" w:rsidR="00F40C90" w:rsidRDefault="00F40C90">
        <w:pPr>
          <w:pStyle w:val="Rodap"/>
          <w:jc w:val="center"/>
        </w:pPr>
        <w:r>
          <w:fldChar w:fldCharType="begin"/>
        </w:r>
        <w:r>
          <w:instrText>PAGE   \* MERGEFORMAT</w:instrText>
        </w:r>
        <w:r>
          <w:fldChar w:fldCharType="separate"/>
        </w:r>
        <w:r w:rsidR="003A0DF1">
          <w:rPr>
            <w:noProof/>
          </w:rPr>
          <w:t>4</w:t>
        </w:r>
        <w:r>
          <w:fldChar w:fldCharType="end"/>
        </w:r>
      </w:p>
    </w:sdtContent>
  </w:sdt>
  <w:p w14:paraId="77351AF3" w14:textId="77777777" w:rsidR="00F40C90" w:rsidRDefault="00F40C9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F9E3E" w14:textId="77777777" w:rsidR="008A1905" w:rsidRDefault="008A1905" w:rsidP="008C3103">
      <w:r>
        <w:separator/>
      </w:r>
    </w:p>
  </w:footnote>
  <w:footnote w:type="continuationSeparator" w:id="0">
    <w:p w14:paraId="20DAAFEF" w14:textId="77777777" w:rsidR="008A1905" w:rsidRDefault="008A1905" w:rsidP="008C31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F9C"/>
    <w:multiLevelType w:val="hybridMultilevel"/>
    <w:tmpl w:val="0F768C8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A126DB"/>
    <w:multiLevelType w:val="hybridMultilevel"/>
    <w:tmpl w:val="FA9E1E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3244C5"/>
    <w:multiLevelType w:val="hybridMultilevel"/>
    <w:tmpl w:val="609A4B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24B068E"/>
    <w:multiLevelType w:val="hybridMultilevel"/>
    <w:tmpl w:val="31945BA2"/>
    <w:lvl w:ilvl="0" w:tplc="81C60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C36C1B"/>
    <w:multiLevelType w:val="hybridMultilevel"/>
    <w:tmpl w:val="24C86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BA68D8"/>
    <w:multiLevelType w:val="hybridMultilevel"/>
    <w:tmpl w:val="C5ACF6F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494B88"/>
    <w:multiLevelType w:val="hybridMultilevel"/>
    <w:tmpl w:val="EE4C7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916BCF"/>
    <w:multiLevelType w:val="hybridMultilevel"/>
    <w:tmpl w:val="498258F6"/>
    <w:lvl w:ilvl="0" w:tplc="10ACF63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8B565F5"/>
    <w:multiLevelType w:val="hybridMultilevel"/>
    <w:tmpl w:val="5E347590"/>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3434DA"/>
    <w:multiLevelType w:val="hybridMultilevel"/>
    <w:tmpl w:val="5EE6F0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6E77363"/>
    <w:multiLevelType w:val="hybridMultilevel"/>
    <w:tmpl w:val="8D0EC912"/>
    <w:lvl w:ilvl="0" w:tplc="81C60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7E752AB"/>
    <w:multiLevelType w:val="hybridMultilevel"/>
    <w:tmpl w:val="F74251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CF9507C"/>
    <w:multiLevelType w:val="hybridMultilevel"/>
    <w:tmpl w:val="BF8A97B0"/>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DEE03E7"/>
    <w:multiLevelType w:val="hybridMultilevel"/>
    <w:tmpl w:val="AB684EF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7B41AF1"/>
    <w:multiLevelType w:val="hybridMultilevel"/>
    <w:tmpl w:val="38C65794"/>
    <w:lvl w:ilvl="0" w:tplc="31BA3950">
      <w:start w:val="1"/>
      <w:numFmt w:val="upp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86B7627"/>
    <w:multiLevelType w:val="hybridMultilevel"/>
    <w:tmpl w:val="26D8A786"/>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9A20B3C"/>
    <w:multiLevelType w:val="hybridMultilevel"/>
    <w:tmpl w:val="B24C8B4E"/>
    <w:lvl w:ilvl="0" w:tplc="C82602B0">
      <w:start w:val="1"/>
      <w:numFmt w:val="upperRoman"/>
      <w:lvlText w:val="%1."/>
      <w:lvlJc w:val="righ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5E04A57"/>
    <w:multiLevelType w:val="hybridMultilevel"/>
    <w:tmpl w:val="04B4B6DE"/>
    <w:lvl w:ilvl="0" w:tplc="02C80416">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6B779F9"/>
    <w:multiLevelType w:val="hybridMultilevel"/>
    <w:tmpl w:val="178A602A"/>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1886875"/>
    <w:multiLevelType w:val="hybridMultilevel"/>
    <w:tmpl w:val="E11C8C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48A5327"/>
    <w:multiLevelType w:val="hybridMultilevel"/>
    <w:tmpl w:val="7BA6019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68E35A3"/>
    <w:multiLevelType w:val="hybridMultilevel"/>
    <w:tmpl w:val="FBF0BCF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8984AF1"/>
    <w:multiLevelType w:val="hybridMultilevel"/>
    <w:tmpl w:val="7BEC7FFC"/>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9401C97"/>
    <w:multiLevelType w:val="multilevel"/>
    <w:tmpl w:val="161E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7B14F0"/>
    <w:multiLevelType w:val="hybridMultilevel"/>
    <w:tmpl w:val="FAAAE48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120D70"/>
    <w:multiLevelType w:val="hybridMultilevel"/>
    <w:tmpl w:val="BA5272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7D21670"/>
    <w:multiLevelType w:val="hybridMultilevel"/>
    <w:tmpl w:val="1B9EDD76"/>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8E65297"/>
    <w:multiLevelType w:val="hybridMultilevel"/>
    <w:tmpl w:val="498E2426"/>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B2165A4"/>
    <w:multiLevelType w:val="hybridMultilevel"/>
    <w:tmpl w:val="40E4BF68"/>
    <w:lvl w:ilvl="0" w:tplc="283844B4">
      <w:start w:val="1"/>
      <w:numFmt w:val="lowerLetter"/>
      <w:lvlText w:val="%1)"/>
      <w:lvlJc w:val="left"/>
      <w:pPr>
        <w:ind w:left="720" w:hanging="360"/>
      </w:pPr>
      <w:rPr>
        <w:rFonts w:ascii="inherit" w:hAnsi="inheri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FA07017"/>
    <w:multiLevelType w:val="hybridMultilevel"/>
    <w:tmpl w:val="CAC8D71E"/>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8"/>
  </w:num>
  <w:num w:numId="3">
    <w:abstractNumId w:val="18"/>
  </w:num>
  <w:num w:numId="4">
    <w:abstractNumId w:val="15"/>
  </w:num>
  <w:num w:numId="5">
    <w:abstractNumId w:val="10"/>
  </w:num>
  <w:num w:numId="6">
    <w:abstractNumId w:val="3"/>
  </w:num>
  <w:num w:numId="7">
    <w:abstractNumId w:val="25"/>
  </w:num>
  <w:num w:numId="8">
    <w:abstractNumId w:val="16"/>
  </w:num>
  <w:num w:numId="9">
    <w:abstractNumId w:val="7"/>
  </w:num>
  <w:num w:numId="10">
    <w:abstractNumId w:val="5"/>
  </w:num>
  <w:num w:numId="11">
    <w:abstractNumId w:val="11"/>
  </w:num>
  <w:num w:numId="12">
    <w:abstractNumId w:val="14"/>
  </w:num>
  <w:num w:numId="13">
    <w:abstractNumId w:val="28"/>
  </w:num>
  <w:num w:numId="14">
    <w:abstractNumId w:val="21"/>
  </w:num>
  <w:num w:numId="15">
    <w:abstractNumId w:val="6"/>
  </w:num>
  <w:num w:numId="16">
    <w:abstractNumId w:val="0"/>
  </w:num>
  <w:num w:numId="17">
    <w:abstractNumId w:val="4"/>
  </w:num>
  <w:num w:numId="18">
    <w:abstractNumId w:val="23"/>
  </w:num>
  <w:num w:numId="19">
    <w:abstractNumId w:val="20"/>
  </w:num>
  <w:num w:numId="20">
    <w:abstractNumId w:val="17"/>
  </w:num>
  <w:num w:numId="21">
    <w:abstractNumId w:val="13"/>
  </w:num>
  <w:num w:numId="22">
    <w:abstractNumId w:val="9"/>
  </w:num>
  <w:num w:numId="23">
    <w:abstractNumId w:val="26"/>
  </w:num>
  <w:num w:numId="24">
    <w:abstractNumId w:val="27"/>
  </w:num>
  <w:num w:numId="25">
    <w:abstractNumId w:val="2"/>
  </w:num>
  <w:num w:numId="26">
    <w:abstractNumId w:val="12"/>
  </w:num>
  <w:num w:numId="27">
    <w:abstractNumId w:val="24"/>
  </w:num>
  <w:num w:numId="28">
    <w:abstractNumId w:val="1"/>
  </w:num>
  <w:num w:numId="29">
    <w:abstractNumId w:val="22"/>
  </w:num>
  <w:num w:numId="3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8C4"/>
    <w:rsid w:val="00002056"/>
    <w:rsid w:val="00002CBD"/>
    <w:rsid w:val="000040E4"/>
    <w:rsid w:val="00005429"/>
    <w:rsid w:val="000150C2"/>
    <w:rsid w:val="00021556"/>
    <w:rsid w:val="00022B20"/>
    <w:rsid w:val="00024570"/>
    <w:rsid w:val="0002499B"/>
    <w:rsid w:val="00025BBD"/>
    <w:rsid w:val="00037747"/>
    <w:rsid w:val="000442E5"/>
    <w:rsid w:val="00046A20"/>
    <w:rsid w:val="000508B5"/>
    <w:rsid w:val="00051C47"/>
    <w:rsid w:val="000524EF"/>
    <w:rsid w:val="00053C4B"/>
    <w:rsid w:val="000544EF"/>
    <w:rsid w:val="00054A35"/>
    <w:rsid w:val="00054F73"/>
    <w:rsid w:val="0006434C"/>
    <w:rsid w:val="000660B1"/>
    <w:rsid w:val="00071BB6"/>
    <w:rsid w:val="00080D12"/>
    <w:rsid w:val="00081AC9"/>
    <w:rsid w:val="00082291"/>
    <w:rsid w:val="0009345C"/>
    <w:rsid w:val="00094AC2"/>
    <w:rsid w:val="00094B44"/>
    <w:rsid w:val="00097B41"/>
    <w:rsid w:val="000A18E5"/>
    <w:rsid w:val="000A1F99"/>
    <w:rsid w:val="000A5CE3"/>
    <w:rsid w:val="000A7D60"/>
    <w:rsid w:val="000B0D46"/>
    <w:rsid w:val="000B27EB"/>
    <w:rsid w:val="000B3943"/>
    <w:rsid w:val="000B626E"/>
    <w:rsid w:val="000B7CA9"/>
    <w:rsid w:val="000C103F"/>
    <w:rsid w:val="000D404C"/>
    <w:rsid w:val="000D70E1"/>
    <w:rsid w:val="000E15D0"/>
    <w:rsid w:val="000E2059"/>
    <w:rsid w:val="000E3D65"/>
    <w:rsid w:val="000E3E2A"/>
    <w:rsid w:val="000E5D6B"/>
    <w:rsid w:val="000F21D0"/>
    <w:rsid w:val="000F3D10"/>
    <w:rsid w:val="000F70BA"/>
    <w:rsid w:val="001076EB"/>
    <w:rsid w:val="00112357"/>
    <w:rsid w:val="001146E1"/>
    <w:rsid w:val="00121577"/>
    <w:rsid w:val="00124A37"/>
    <w:rsid w:val="00131757"/>
    <w:rsid w:val="00131F62"/>
    <w:rsid w:val="00143160"/>
    <w:rsid w:val="00143A19"/>
    <w:rsid w:val="0015142F"/>
    <w:rsid w:val="00163E99"/>
    <w:rsid w:val="00166D9F"/>
    <w:rsid w:val="0017149F"/>
    <w:rsid w:val="00173449"/>
    <w:rsid w:val="001755F7"/>
    <w:rsid w:val="00183BE7"/>
    <w:rsid w:val="001927EC"/>
    <w:rsid w:val="00196693"/>
    <w:rsid w:val="00196C38"/>
    <w:rsid w:val="001A02C3"/>
    <w:rsid w:val="001A6D37"/>
    <w:rsid w:val="001B0ADD"/>
    <w:rsid w:val="001C01F7"/>
    <w:rsid w:val="001D0A04"/>
    <w:rsid w:val="001D2CBF"/>
    <w:rsid w:val="001D2F93"/>
    <w:rsid w:val="001D4E07"/>
    <w:rsid w:val="001D6C2E"/>
    <w:rsid w:val="001D6F59"/>
    <w:rsid w:val="001D7ECB"/>
    <w:rsid w:val="001E560A"/>
    <w:rsid w:val="001F3E20"/>
    <w:rsid w:val="001F4104"/>
    <w:rsid w:val="001F493D"/>
    <w:rsid w:val="002146F6"/>
    <w:rsid w:val="0021567D"/>
    <w:rsid w:val="00215EB2"/>
    <w:rsid w:val="00217024"/>
    <w:rsid w:val="00217C8F"/>
    <w:rsid w:val="002309F1"/>
    <w:rsid w:val="00233178"/>
    <w:rsid w:val="002400E3"/>
    <w:rsid w:val="00242F98"/>
    <w:rsid w:val="0024405A"/>
    <w:rsid w:val="00245513"/>
    <w:rsid w:val="002472F2"/>
    <w:rsid w:val="00260050"/>
    <w:rsid w:val="00260B16"/>
    <w:rsid w:val="0026525E"/>
    <w:rsid w:val="002658B9"/>
    <w:rsid w:val="002678AB"/>
    <w:rsid w:val="002749B6"/>
    <w:rsid w:val="00284043"/>
    <w:rsid w:val="0029178B"/>
    <w:rsid w:val="00292245"/>
    <w:rsid w:val="00293AAB"/>
    <w:rsid w:val="00293D4A"/>
    <w:rsid w:val="00294B5C"/>
    <w:rsid w:val="00296E63"/>
    <w:rsid w:val="002A51FB"/>
    <w:rsid w:val="002A6EF6"/>
    <w:rsid w:val="002B31D4"/>
    <w:rsid w:val="002B3248"/>
    <w:rsid w:val="002B5016"/>
    <w:rsid w:val="002B6097"/>
    <w:rsid w:val="002C2FC1"/>
    <w:rsid w:val="002C40C4"/>
    <w:rsid w:val="002C5462"/>
    <w:rsid w:val="002D4551"/>
    <w:rsid w:val="002D6A33"/>
    <w:rsid w:val="002E0887"/>
    <w:rsid w:val="002E175D"/>
    <w:rsid w:val="002E2AD2"/>
    <w:rsid w:val="0030534B"/>
    <w:rsid w:val="00310F6A"/>
    <w:rsid w:val="00313D07"/>
    <w:rsid w:val="00323F5A"/>
    <w:rsid w:val="00336D23"/>
    <w:rsid w:val="00337F51"/>
    <w:rsid w:val="003410D5"/>
    <w:rsid w:val="00342738"/>
    <w:rsid w:val="00343FC7"/>
    <w:rsid w:val="00350248"/>
    <w:rsid w:val="00350353"/>
    <w:rsid w:val="00351A08"/>
    <w:rsid w:val="00355A49"/>
    <w:rsid w:val="00356FDA"/>
    <w:rsid w:val="003601B9"/>
    <w:rsid w:val="00371C42"/>
    <w:rsid w:val="00373218"/>
    <w:rsid w:val="003732D1"/>
    <w:rsid w:val="003734E5"/>
    <w:rsid w:val="00374337"/>
    <w:rsid w:val="003775F5"/>
    <w:rsid w:val="0038249D"/>
    <w:rsid w:val="00384F6D"/>
    <w:rsid w:val="00393112"/>
    <w:rsid w:val="00397B30"/>
    <w:rsid w:val="003A0DF1"/>
    <w:rsid w:val="003A4F49"/>
    <w:rsid w:val="003A7370"/>
    <w:rsid w:val="003B7BC8"/>
    <w:rsid w:val="003C13E9"/>
    <w:rsid w:val="003C50C2"/>
    <w:rsid w:val="003D0762"/>
    <w:rsid w:val="003D655B"/>
    <w:rsid w:val="003E14F7"/>
    <w:rsid w:val="003E4285"/>
    <w:rsid w:val="003E49DF"/>
    <w:rsid w:val="003E67C2"/>
    <w:rsid w:val="003F6159"/>
    <w:rsid w:val="00401F60"/>
    <w:rsid w:val="00402622"/>
    <w:rsid w:val="00407C3B"/>
    <w:rsid w:val="00412F79"/>
    <w:rsid w:val="00435D3F"/>
    <w:rsid w:val="00437230"/>
    <w:rsid w:val="0044044B"/>
    <w:rsid w:val="00450638"/>
    <w:rsid w:val="00450F29"/>
    <w:rsid w:val="0045153B"/>
    <w:rsid w:val="00467BE0"/>
    <w:rsid w:val="004701EB"/>
    <w:rsid w:val="00471E14"/>
    <w:rsid w:val="004724DE"/>
    <w:rsid w:val="00472810"/>
    <w:rsid w:val="00484A3B"/>
    <w:rsid w:val="0048564B"/>
    <w:rsid w:val="004861AC"/>
    <w:rsid w:val="004869CE"/>
    <w:rsid w:val="00491DDF"/>
    <w:rsid w:val="0049335A"/>
    <w:rsid w:val="00494A23"/>
    <w:rsid w:val="00494C97"/>
    <w:rsid w:val="004A003F"/>
    <w:rsid w:val="004B0C4A"/>
    <w:rsid w:val="004C237F"/>
    <w:rsid w:val="004C27C8"/>
    <w:rsid w:val="004D14BD"/>
    <w:rsid w:val="004D44D4"/>
    <w:rsid w:val="004D4621"/>
    <w:rsid w:val="004D7694"/>
    <w:rsid w:val="004E6416"/>
    <w:rsid w:val="004F1B76"/>
    <w:rsid w:val="00501578"/>
    <w:rsid w:val="0051006B"/>
    <w:rsid w:val="00514FEB"/>
    <w:rsid w:val="00515D54"/>
    <w:rsid w:val="00520E86"/>
    <w:rsid w:val="00522EBC"/>
    <w:rsid w:val="005231A5"/>
    <w:rsid w:val="00533050"/>
    <w:rsid w:val="005346FF"/>
    <w:rsid w:val="00534DA7"/>
    <w:rsid w:val="005377BE"/>
    <w:rsid w:val="0054212F"/>
    <w:rsid w:val="00547522"/>
    <w:rsid w:val="0055456D"/>
    <w:rsid w:val="0056610E"/>
    <w:rsid w:val="005732B6"/>
    <w:rsid w:val="005808C4"/>
    <w:rsid w:val="0059273D"/>
    <w:rsid w:val="00592D05"/>
    <w:rsid w:val="005A0A39"/>
    <w:rsid w:val="005A15F2"/>
    <w:rsid w:val="005A2156"/>
    <w:rsid w:val="005A2C3C"/>
    <w:rsid w:val="005A5FCD"/>
    <w:rsid w:val="005B0FC6"/>
    <w:rsid w:val="005B36C1"/>
    <w:rsid w:val="005B3E22"/>
    <w:rsid w:val="005B757B"/>
    <w:rsid w:val="005C32E6"/>
    <w:rsid w:val="005C4E4B"/>
    <w:rsid w:val="005C76BC"/>
    <w:rsid w:val="005D19B5"/>
    <w:rsid w:val="005D7A6F"/>
    <w:rsid w:val="005E2D16"/>
    <w:rsid w:val="005E329D"/>
    <w:rsid w:val="005E41BA"/>
    <w:rsid w:val="005E4D49"/>
    <w:rsid w:val="005E74AF"/>
    <w:rsid w:val="005F0638"/>
    <w:rsid w:val="005F0EE7"/>
    <w:rsid w:val="005F3405"/>
    <w:rsid w:val="00600A27"/>
    <w:rsid w:val="00605A91"/>
    <w:rsid w:val="00607846"/>
    <w:rsid w:val="00610F8C"/>
    <w:rsid w:val="00612E05"/>
    <w:rsid w:val="006131D0"/>
    <w:rsid w:val="0061711D"/>
    <w:rsid w:val="006212F7"/>
    <w:rsid w:val="00622659"/>
    <w:rsid w:val="00627117"/>
    <w:rsid w:val="0063138E"/>
    <w:rsid w:val="0063168A"/>
    <w:rsid w:val="00631C94"/>
    <w:rsid w:val="00632CCF"/>
    <w:rsid w:val="006344D7"/>
    <w:rsid w:val="006407E7"/>
    <w:rsid w:val="0064103F"/>
    <w:rsid w:val="0064148C"/>
    <w:rsid w:val="006422C1"/>
    <w:rsid w:val="00642748"/>
    <w:rsid w:val="00643628"/>
    <w:rsid w:val="0064540C"/>
    <w:rsid w:val="00663839"/>
    <w:rsid w:val="00663CC0"/>
    <w:rsid w:val="0066700A"/>
    <w:rsid w:val="00671461"/>
    <w:rsid w:val="006755AE"/>
    <w:rsid w:val="00680059"/>
    <w:rsid w:val="0069510C"/>
    <w:rsid w:val="00697B68"/>
    <w:rsid w:val="006A4BC4"/>
    <w:rsid w:val="006A5EAB"/>
    <w:rsid w:val="006B0012"/>
    <w:rsid w:val="006B1232"/>
    <w:rsid w:val="006B44E3"/>
    <w:rsid w:val="006B5A5A"/>
    <w:rsid w:val="006B68CF"/>
    <w:rsid w:val="006C2453"/>
    <w:rsid w:val="006C2B95"/>
    <w:rsid w:val="006C5858"/>
    <w:rsid w:val="006C6936"/>
    <w:rsid w:val="006D67C0"/>
    <w:rsid w:val="006D7E2B"/>
    <w:rsid w:val="006E14B0"/>
    <w:rsid w:val="006E28D1"/>
    <w:rsid w:val="006F0C5F"/>
    <w:rsid w:val="006F2B2F"/>
    <w:rsid w:val="006F37EB"/>
    <w:rsid w:val="006F788D"/>
    <w:rsid w:val="00703551"/>
    <w:rsid w:val="00713928"/>
    <w:rsid w:val="00721740"/>
    <w:rsid w:val="00725899"/>
    <w:rsid w:val="00727235"/>
    <w:rsid w:val="00741104"/>
    <w:rsid w:val="00744FD9"/>
    <w:rsid w:val="00750763"/>
    <w:rsid w:val="0075187A"/>
    <w:rsid w:val="0075473E"/>
    <w:rsid w:val="007555D3"/>
    <w:rsid w:val="007572BF"/>
    <w:rsid w:val="00762FB9"/>
    <w:rsid w:val="007665C4"/>
    <w:rsid w:val="00771F2B"/>
    <w:rsid w:val="007740CB"/>
    <w:rsid w:val="00774D6A"/>
    <w:rsid w:val="007754E1"/>
    <w:rsid w:val="00775758"/>
    <w:rsid w:val="00776A07"/>
    <w:rsid w:val="007773BF"/>
    <w:rsid w:val="007839E8"/>
    <w:rsid w:val="0079066B"/>
    <w:rsid w:val="007937E1"/>
    <w:rsid w:val="00794EE9"/>
    <w:rsid w:val="00797296"/>
    <w:rsid w:val="007A0572"/>
    <w:rsid w:val="007A1824"/>
    <w:rsid w:val="007A5F85"/>
    <w:rsid w:val="007A6F67"/>
    <w:rsid w:val="007B2530"/>
    <w:rsid w:val="007B2D88"/>
    <w:rsid w:val="007B4048"/>
    <w:rsid w:val="007B51ED"/>
    <w:rsid w:val="007B6B38"/>
    <w:rsid w:val="007C4DFA"/>
    <w:rsid w:val="007C7661"/>
    <w:rsid w:val="007D2BDF"/>
    <w:rsid w:val="007D4A01"/>
    <w:rsid w:val="007E6B91"/>
    <w:rsid w:val="007F12CF"/>
    <w:rsid w:val="00802315"/>
    <w:rsid w:val="0081583F"/>
    <w:rsid w:val="00816E1E"/>
    <w:rsid w:val="0082255E"/>
    <w:rsid w:val="00822E0B"/>
    <w:rsid w:val="00827B63"/>
    <w:rsid w:val="00831D5B"/>
    <w:rsid w:val="00834A71"/>
    <w:rsid w:val="00840EB8"/>
    <w:rsid w:val="008503DB"/>
    <w:rsid w:val="00851408"/>
    <w:rsid w:val="00852CAD"/>
    <w:rsid w:val="0085374D"/>
    <w:rsid w:val="00853BDA"/>
    <w:rsid w:val="00856EE9"/>
    <w:rsid w:val="00857833"/>
    <w:rsid w:val="00861C70"/>
    <w:rsid w:val="0086406A"/>
    <w:rsid w:val="00865216"/>
    <w:rsid w:val="008656E1"/>
    <w:rsid w:val="00874F1E"/>
    <w:rsid w:val="0087683E"/>
    <w:rsid w:val="008774FC"/>
    <w:rsid w:val="00887375"/>
    <w:rsid w:val="008873F9"/>
    <w:rsid w:val="00890E12"/>
    <w:rsid w:val="0089211C"/>
    <w:rsid w:val="00896E37"/>
    <w:rsid w:val="00897531"/>
    <w:rsid w:val="008A1905"/>
    <w:rsid w:val="008A2C72"/>
    <w:rsid w:val="008A2DB7"/>
    <w:rsid w:val="008A34A7"/>
    <w:rsid w:val="008A4DC4"/>
    <w:rsid w:val="008A5C33"/>
    <w:rsid w:val="008B019A"/>
    <w:rsid w:val="008B0EB8"/>
    <w:rsid w:val="008C0F76"/>
    <w:rsid w:val="008C2CF1"/>
    <w:rsid w:val="008C3103"/>
    <w:rsid w:val="008C463A"/>
    <w:rsid w:val="008C6C91"/>
    <w:rsid w:val="008D149C"/>
    <w:rsid w:val="008D583F"/>
    <w:rsid w:val="008D6E16"/>
    <w:rsid w:val="008E6687"/>
    <w:rsid w:val="008E6DD4"/>
    <w:rsid w:val="008F3A5D"/>
    <w:rsid w:val="008F3B48"/>
    <w:rsid w:val="008F3BE0"/>
    <w:rsid w:val="00906368"/>
    <w:rsid w:val="009176D1"/>
    <w:rsid w:val="009253B5"/>
    <w:rsid w:val="00925DDE"/>
    <w:rsid w:val="009345C1"/>
    <w:rsid w:val="00936849"/>
    <w:rsid w:val="0094056F"/>
    <w:rsid w:val="00944E39"/>
    <w:rsid w:val="009462FA"/>
    <w:rsid w:val="00946E50"/>
    <w:rsid w:val="00952FBF"/>
    <w:rsid w:val="00956E14"/>
    <w:rsid w:val="00963847"/>
    <w:rsid w:val="00970E72"/>
    <w:rsid w:val="00973A6D"/>
    <w:rsid w:val="00977158"/>
    <w:rsid w:val="009777B3"/>
    <w:rsid w:val="00992C4C"/>
    <w:rsid w:val="00993600"/>
    <w:rsid w:val="009957A0"/>
    <w:rsid w:val="009959D1"/>
    <w:rsid w:val="00996D7C"/>
    <w:rsid w:val="009979E7"/>
    <w:rsid w:val="009B248A"/>
    <w:rsid w:val="009B40DE"/>
    <w:rsid w:val="009B43F4"/>
    <w:rsid w:val="009B4993"/>
    <w:rsid w:val="009B7023"/>
    <w:rsid w:val="009B7C27"/>
    <w:rsid w:val="009C1C3A"/>
    <w:rsid w:val="009C7301"/>
    <w:rsid w:val="009D0636"/>
    <w:rsid w:val="009D1A35"/>
    <w:rsid w:val="009D1ADA"/>
    <w:rsid w:val="009D5003"/>
    <w:rsid w:val="009D6118"/>
    <w:rsid w:val="009D6AAF"/>
    <w:rsid w:val="009E5A7D"/>
    <w:rsid w:val="009F58F6"/>
    <w:rsid w:val="009F5C1C"/>
    <w:rsid w:val="00A01B45"/>
    <w:rsid w:val="00A05336"/>
    <w:rsid w:val="00A058BF"/>
    <w:rsid w:val="00A0691B"/>
    <w:rsid w:val="00A13BA6"/>
    <w:rsid w:val="00A15052"/>
    <w:rsid w:val="00A162F5"/>
    <w:rsid w:val="00A226A4"/>
    <w:rsid w:val="00A25F7E"/>
    <w:rsid w:val="00A32F02"/>
    <w:rsid w:val="00A3453D"/>
    <w:rsid w:val="00A35517"/>
    <w:rsid w:val="00A37D80"/>
    <w:rsid w:val="00A405A2"/>
    <w:rsid w:val="00A44880"/>
    <w:rsid w:val="00A47A1A"/>
    <w:rsid w:val="00A55E67"/>
    <w:rsid w:val="00A62CE1"/>
    <w:rsid w:val="00A65523"/>
    <w:rsid w:val="00A710D3"/>
    <w:rsid w:val="00A71D09"/>
    <w:rsid w:val="00A72769"/>
    <w:rsid w:val="00A758F7"/>
    <w:rsid w:val="00A82E50"/>
    <w:rsid w:val="00A85847"/>
    <w:rsid w:val="00A863B5"/>
    <w:rsid w:val="00A87C69"/>
    <w:rsid w:val="00A90CBA"/>
    <w:rsid w:val="00A95838"/>
    <w:rsid w:val="00A97338"/>
    <w:rsid w:val="00A97AAA"/>
    <w:rsid w:val="00AA1368"/>
    <w:rsid w:val="00AA5939"/>
    <w:rsid w:val="00AA61A1"/>
    <w:rsid w:val="00AA6244"/>
    <w:rsid w:val="00AD0F37"/>
    <w:rsid w:val="00AD5F8E"/>
    <w:rsid w:val="00AE06D7"/>
    <w:rsid w:val="00AE4909"/>
    <w:rsid w:val="00AE6509"/>
    <w:rsid w:val="00AE6C6D"/>
    <w:rsid w:val="00AF3E57"/>
    <w:rsid w:val="00B000FC"/>
    <w:rsid w:val="00B0287D"/>
    <w:rsid w:val="00B047DD"/>
    <w:rsid w:val="00B051F9"/>
    <w:rsid w:val="00B10EC5"/>
    <w:rsid w:val="00B116E1"/>
    <w:rsid w:val="00B13780"/>
    <w:rsid w:val="00B13D05"/>
    <w:rsid w:val="00B15BAD"/>
    <w:rsid w:val="00B27B16"/>
    <w:rsid w:val="00B30597"/>
    <w:rsid w:val="00B357DE"/>
    <w:rsid w:val="00B4013C"/>
    <w:rsid w:val="00B40F94"/>
    <w:rsid w:val="00B422A3"/>
    <w:rsid w:val="00B536F2"/>
    <w:rsid w:val="00B54F12"/>
    <w:rsid w:val="00B66869"/>
    <w:rsid w:val="00B732F5"/>
    <w:rsid w:val="00B80166"/>
    <w:rsid w:val="00B81F42"/>
    <w:rsid w:val="00B8364C"/>
    <w:rsid w:val="00BC3FDE"/>
    <w:rsid w:val="00BD188A"/>
    <w:rsid w:val="00BD243E"/>
    <w:rsid w:val="00BD34AB"/>
    <w:rsid w:val="00BD3B6D"/>
    <w:rsid w:val="00BD4CAB"/>
    <w:rsid w:val="00BE0115"/>
    <w:rsid w:val="00BE0AE3"/>
    <w:rsid w:val="00BE12DD"/>
    <w:rsid w:val="00BE68D1"/>
    <w:rsid w:val="00BF0DD7"/>
    <w:rsid w:val="00BF0EA5"/>
    <w:rsid w:val="00BF26DD"/>
    <w:rsid w:val="00BF2F59"/>
    <w:rsid w:val="00BF6088"/>
    <w:rsid w:val="00BF709A"/>
    <w:rsid w:val="00BF752A"/>
    <w:rsid w:val="00C00D02"/>
    <w:rsid w:val="00C03AA7"/>
    <w:rsid w:val="00C06B8D"/>
    <w:rsid w:val="00C14270"/>
    <w:rsid w:val="00C14739"/>
    <w:rsid w:val="00C17D4B"/>
    <w:rsid w:val="00C20062"/>
    <w:rsid w:val="00C216CD"/>
    <w:rsid w:val="00C21DA3"/>
    <w:rsid w:val="00C26741"/>
    <w:rsid w:val="00C326E6"/>
    <w:rsid w:val="00C4524C"/>
    <w:rsid w:val="00C4662B"/>
    <w:rsid w:val="00C47099"/>
    <w:rsid w:val="00C520FD"/>
    <w:rsid w:val="00C5237A"/>
    <w:rsid w:val="00C53476"/>
    <w:rsid w:val="00C55E22"/>
    <w:rsid w:val="00C55F83"/>
    <w:rsid w:val="00C6084C"/>
    <w:rsid w:val="00C62576"/>
    <w:rsid w:val="00C6390A"/>
    <w:rsid w:val="00C63C66"/>
    <w:rsid w:val="00C64A39"/>
    <w:rsid w:val="00C66E07"/>
    <w:rsid w:val="00C74319"/>
    <w:rsid w:val="00C82035"/>
    <w:rsid w:val="00C94194"/>
    <w:rsid w:val="00C95C51"/>
    <w:rsid w:val="00CA2DFF"/>
    <w:rsid w:val="00CB0752"/>
    <w:rsid w:val="00CB1B6C"/>
    <w:rsid w:val="00CC0619"/>
    <w:rsid w:val="00CC4F4C"/>
    <w:rsid w:val="00CC6043"/>
    <w:rsid w:val="00CD1F23"/>
    <w:rsid w:val="00CD2530"/>
    <w:rsid w:val="00CD60C6"/>
    <w:rsid w:val="00CE0BE7"/>
    <w:rsid w:val="00CE6B62"/>
    <w:rsid w:val="00CF4EAE"/>
    <w:rsid w:val="00CF61B4"/>
    <w:rsid w:val="00CF6CBE"/>
    <w:rsid w:val="00D07229"/>
    <w:rsid w:val="00D154D9"/>
    <w:rsid w:val="00D24305"/>
    <w:rsid w:val="00D2471F"/>
    <w:rsid w:val="00D307A3"/>
    <w:rsid w:val="00D34E93"/>
    <w:rsid w:val="00D36164"/>
    <w:rsid w:val="00D361D8"/>
    <w:rsid w:val="00D364BC"/>
    <w:rsid w:val="00D4079B"/>
    <w:rsid w:val="00D44E88"/>
    <w:rsid w:val="00D546D5"/>
    <w:rsid w:val="00D5570C"/>
    <w:rsid w:val="00D56499"/>
    <w:rsid w:val="00D56D54"/>
    <w:rsid w:val="00D63AAC"/>
    <w:rsid w:val="00D76F0B"/>
    <w:rsid w:val="00D77DDC"/>
    <w:rsid w:val="00D80A10"/>
    <w:rsid w:val="00D81B1A"/>
    <w:rsid w:val="00D82BD4"/>
    <w:rsid w:val="00D83639"/>
    <w:rsid w:val="00D84A8C"/>
    <w:rsid w:val="00D87D00"/>
    <w:rsid w:val="00D900BE"/>
    <w:rsid w:val="00D92A04"/>
    <w:rsid w:val="00D931FF"/>
    <w:rsid w:val="00D95FC9"/>
    <w:rsid w:val="00D97B10"/>
    <w:rsid w:val="00DA0047"/>
    <w:rsid w:val="00DA0964"/>
    <w:rsid w:val="00DB199E"/>
    <w:rsid w:val="00DB1C04"/>
    <w:rsid w:val="00DB24AA"/>
    <w:rsid w:val="00DB56A4"/>
    <w:rsid w:val="00DC1C5B"/>
    <w:rsid w:val="00DC6923"/>
    <w:rsid w:val="00DC7E1A"/>
    <w:rsid w:val="00DD37E3"/>
    <w:rsid w:val="00DD7079"/>
    <w:rsid w:val="00DE23BC"/>
    <w:rsid w:val="00DE4BEA"/>
    <w:rsid w:val="00DF043B"/>
    <w:rsid w:val="00DF5113"/>
    <w:rsid w:val="00DF515D"/>
    <w:rsid w:val="00DF7C83"/>
    <w:rsid w:val="00DF7C87"/>
    <w:rsid w:val="00E006C3"/>
    <w:rsid w:val="00E00F9F"/>
    <w:rsid w:val="00E019FC"/>
    <w:rsid w:val="00E0374D"/>
    <w:rsid w:val="00E03A76"/>
    <w:rsid w:val="00E04541"/>
    <w:rsid w:val="00E06CAC"/>
    <w:rsid w:val="00E06FCA"/>
    <w:rsid w:val="00E13677"/>
    <w:rsid w:val="00E140E5"/>
    <w:rsid w:val="00E15190"/>
    <w:rsid w:val="00E21ABB"/>
    <w:rsid w:val="00E24BCB"/>
    <w:rsid w:val="00E24CDF"/>
    <w:rsid w:val="00E30605"/>
    <w:rsid w:val="00E31B17"/>
    <w:rsid w:val="00E31C96"/>
    <w:rsid w:val="00E33A9B"/>
    <w:rsid w:val="00E35789"/>
    <w:rsid w:val="00E443F3"/>
    <w:rsid w:val="00E55A15"/>
    <w:rsid w:val="00E60D07"/>
    <w:rsid w:val="00E623CE"/>
    <w:rsid w:val="00E63D33"/>
    <w:rsid w:val="00E64473"/>
    <w:rsid w:val="00E80769"/>
    <w:rsid w:val="00E85F0C"/>
    <w:rsid w:val="00E8748B"/>
    <w:rsid w:val="00E94937"/>
    <w:rsid w:val="00EA28EC"/>
    <w:rsid w:val="00EC7141"/>
    <w:rsid w:val="00ED202F"/>
    <w:rsid w:val="00ED7446"/>
    <w:rsid w:val="00ED7E70"/>
    <w:rsid w:val="00EF03D4"/>
    <w:rsid w:val="00EF0DB3"/>
    <w:rsid w:val="00EF3B0C"/>
    <w:rsid w:val="00EF4D93"/>
    <w:rsid w:val="00EF6753"/>
    <w:rsid w:val="00F00390"/>
    <w:rsid w:val="00F0161E"/>
    <w:rsid w:val="00F047DF"/>
    <w:rsid w:val="00F065B9"/>
    <w:rsid w:val="00F12AB4"/>
    <w:rsid w:val="00F14C8A"/>
    <w:rsid w:val="00F16D60"/>
    <w:rsid w:val="00F22399"/>
    <w:rsid w:val="00F22534"/>
    <w:rsid w:val="00F312FA"/>
    <w:rsid w:val="00F33778"/>
    <w:rsid w:val="00F33E13"/>
    <w:rsid w:val="00F3704F"/>
    <w:rsid w:val="00F40C90"/>
    <w:rsid w:val="00F4296E"/>
    <w:rsid w:val="00F44829"/>
    <w:rsid w:val="00F47D42"/>
    <w:rsid w:val="00F505E5"/>
    <w:rsid w:val="00F54264"/>
    <w:rsid w:val="00F70FC2"/>
    <w:rsid w:val="00F77397"/>
    <w:rsid w:val="00F809DC"/>
    <w:rsid w:val="00F828A3"/>
    <w:rsid w:val="00F8531A"/>
    <w:rsid w:val="00F91454"/>
    <w:rsid w:val="00F92047"/>
    <w:rsid w:val="00F94C39"/>
    <w:rsid w:val="00FA0365"/>
    <w:rsid w:val="00FA2654"/>
    <w:rsid w:val="00FA75D9"/>
    <w:rsid w:val="00FB2B8D"/>
    <w:rsid w:val="00FB70DB"/>
    <w:rsid w:val="00FC3AD4"/>
    <w:rsid w:val="00FC5D7D"/>
    <w:rsid w:val="00FC6F51"/>
    <w:rsid w:val="00FD18D4"/>
    <w:rsid w:val="00FD2CC9"/>
    <w:rsid w:val="00FD56E2"/>
    <w:rsid w:val="00FD5739"/>
    <w:rsid w:val="00FD7887"/>
    <w:rsid w:val="00FE1D26"/>
    <w:rsid w:val="00FE5332"/>
    <w:rsid w:val="00FE58B2"/>
    <w:rsid w:val="00FE5BD7"/>
    <w:rsid w:val="00FF16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3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8C4"/>
  </w:style>
  <w:style w:type="paragraph" w:styleId="Ttulo1">
    <w:name w:val="heading 1"/>
    <w:basedOn w:val="Normal"/>
    <w:next w:val="Normal"/>
    <w:qFormat/>
    <w:rsid w:val="00260050"/>
    <w:pPr>
      <w:keepNext/>
      <w:jc w:val="center"/>
      <w:outlineLvl w:val="0"/>
    </w:pPr>
    <w:rPr>
      <w:b/>
      <w:sz w:val="28"/>
    </w:rPr>
  </w:style>
  <w:style w:type="paragraph" w:styleId="Ttulo2">
    <w:name w:val="heading 2"/>
    <w:basedOn w:val="Normal"/>
    <w:next w:val="Normal"/>
    <w:link w:val="Ttulo2Char"/>
    <w:semiHidden/>
    <w:unhideWhenUsed/>
    <w:qFormat/>
    <w:rsid w:val="00B732F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97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semiHidden/>
    <w:rsid w:val="00C06B8D"/>
    <w:rPr>
      <w:rFonts w:ascii="Tahoma" w:hAnsi="Tahoma" w:cs="Tahoma"/>
      <w:sz w:val="16"/>
      <w:szCs w:val="16"/>
    </w:rPr>
  </w:style>
  <w:style w:type="paragraph" w:styleId="SemEspaamento">
    <w:name w:val="No Spacing"/>
    <w:uiPriority w:val="1"/>
    <w:qFormat/>
    <w:rsid w:val="008C463A"/>
  </w:style>
  <w:style w:type="paragraph" w:styleId="Cabealho">
    <w:name w:val="header"/>
    <w:basedOn w:val="Normal"/>
    <w:link w:val="CabealhoChar"/>
    <w:uiPriority w:val="99"/>
    <w:unhideWhenUsed/>
    <w:rsid w:val="008A5C33"/>
    <w:pPr>
      <w:tabs>
        <w:tab w:val="center" w:pos="4252"/>
        <w:tab w:val="right" w:pos="8504"/>
      </w:tabs>
    </w:pPr>
    <w:rPr>
      <w:rFonts w:ascii="Arial" w:hAnsi="Arial"/>
      <w:sz w:val="22"/>
      <w:szCs w:val="22"/>
      <w:lang w:val="x-none" w:eastAsia="en-US"/>
    </w:rPr>
  </w:style>
  <w:style w:type="character" w:customStyle="1" w:styleId="CabealhoChar">
    <w:name w:val="Cabeçalho Char"/>
    <w:link w:val="Cabealho"/>
    <w:uiPriority w:val="99"/>
    <w:rsid w:val="008A5C33"/>
    <w:rPr>
      <w:rFonts w:ascii="Arial" w:hAnsi="Arial"/>
      <w:sz w:val="22"/>
      <w:szCs w:val="22"/>
      <w:lang w:val="x-none" w:eastAsia="en-US"/>
    </w:rPr>
  </w:style>
  <w:style w:type="character" w:customStyle="1" w:styleId="apple-converted-space">
    <w:name w:val="apple-converted-space"/>
    <w:rsid w:val="009D5003"/>
  </w:style>
  <w:style w:type="paragraph" w:styleId="PargrafodaLista">
    <w:name w:val="List Paragraph"/>
    <w:basedOn w:val="Normal"/>
    <w:uiPriority w:val="34"/>
    <w:qFormat/>
    <w:rsid w:val="00F3704F"/>
    <w:pPr>
      <w:ind w:left="720"/>
      <w:contextualSpacing/>
    </w:pPr>
  </w:style>
  <w:style w:type="paragraph" w:styleId="NormalWeb">
    <w:name w:val="Normal (Web)"/>
    <w:basedOn w:val="Normal"/>
    <w:uiPriority w:val="99"/>
    <w:unhideWhenUsed/>
    <w:rsid w:val="007D4A01"/>
    <w:pPr>
      <w:spacing w:before="100" w:beforeAutospacing="1" w:after="100" w:afterAutospacing="1"/>
    </w:pPr>
    <w:rPr>
      <w:sz w:val="24"/>
      <w:szCs w:val="24"/>
    </w:rPr>
  </w:style>
  <w:style w:type="character" w:styleId="Hyperlink">
    <w:name w:val="Hyperlink"/>
    <w:basedOn w:val="Fontepargpadro"/>
    <w:uiPriority w:val="99"/>
    <w:unhideWhenUsed/>
    <w:rsid w:val="009C1C3A"/>
    <w:rPr>
      <w:color w:val="0000FF"/>
      <w:u w:val="single"/>
    </w:rPr>
  </w:style>
  <w:style w:type="table" w:customStyle="1" w:styleId="TabeladeGrade2-nfase11">
    <w:name w:val="Tabela de Grade 2 - Ênfase 11"/>
    <w:basedOn w:val="Tabelanormal"/>
    <w:uiPriority w:val="47"/>
    <w:rsid w:val="00D154D9"/>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intro1">
    <w:name w:val="intro1"/>
    <w:basedOn w:val="Normal"/>
    <w:rsid w:val="00A162F5"/>
    <w:pPr>
      <w:spacing w:before="100" w:beforeAutospacing="1" w:after="100" w:afterAutospacing="1" w:line="288" w:lineRule="atLeast"/>
    </w:pPr>
    <w:rPr>
      <w:sz w:val="34"/>
      <w:szCs w:val="34"/>
    </w:rPr>
  </w:style>
  <w:style w:type="character" w:customStyle="1" w:styleId="Ttulo2Char">
    <w:name w:val="Título 2 Char"/>
    <w:basedOn w:val="Fontepargpadro"/>
    <w:link w:val="Ttulo2"/>
    <w:semiHidden/>
    <w:rsid w:val="00B732F5"/>
    <w:rPr>
      <w:rFonts w:asciiTheme="majorHAnsi" w:eastAsiaTheme="majorEastAsia" w:hAnsiTheme="majorHAnsi" w:cstheme="majorBidi"/>
      <w:color w:val="2E74B5" w:themeColor="accent1" w:themeShade="BF"/>
      <w:sz w:val="26"/>
      <w:szCs w:val="26"/>
    </w:rPr>
  </w:style>
  <w:style w:type="character" w:customStyle="1" w:styleId="titulocinza">
    <w:name w:val="titulocinza"/>
    <w:basedOn w:val="Fontepargpadro"/>
    <w:rsid w:val="00131F62"/>
  </w:style>
  <w:style w:type="character" w:styleId="Forte">
    <w:name w:val="Strong"/>
    <w:basedOn w:val="Fontepargpadro"/>
    <w:uiPriority w:val="22"/>
    <w:qFormat/>
    <w:rsid w:val="00DF7C87"/>
    <w:rPr>
      <w:b/>
      <w:bCs/>
    </w:rPr>
  </w:style>
  <w:style w:type="paragraph" w:customStyle="1" w:styleId="address">
    <w:name w:val="address"/>
    <w:basedOn w:val="Normal"/>
    <w:rsid w:val="00D44E88"/>
    <w:pPr>
      <w:spacing w:before="100" w:beforeAutospacing="1" w:after="100" w:afterAutospacing="1"/>
    </w:pPr>
    <w:rPr>
      <w:sz w:val="24"/>
      <w:szCs w:val="24"/>
    </w:rPr>
  </w:style>
  <w:style w:type="character" w:styleId="nfase">
    <w:name w:val="Emphasis"/>
    <w:basedOn w:val="Fontepargpadro"/>
    <w:uiPriority w:val="20"/>
    <w:qFormat/>
    <w:rsid w:val="00D44E88"/>
    <w:rPr>
      <w:i/>
      <w:iCs/>
    </w:rPr>
  </w:style>
  <w:style w:type="character" w:customStyle="1" w:styleId="apple-style-span">
    <w:name w:val="apple-style-span"/>
    <w:basedOn w:val="Fontepargpadro"/>
    <w:rsid w:val="000660B1"/>
  </w:style>
  <w:style w:type="paragraph" w:customStyle="1" w:styleId="cinza2">
    <w:name w:val="cinza2"/>
    <w:basedOn w:val="Normal"/>
    <w:rsid w:val="007F12CF"/>
    <w:pPr>
      <w:spacing w:before="100" w:beforeAutospacing="1" w:after="100" w:afterAutospacing="1"/>
    </w:pPr>
    <w:rPr>
      <w:sz w:val="24"/>
      <w:szCs w:val="24"/>
    </w:rPr>
  </w:style>
  <w:style w:type="paragraph" w:customStyle="1" w:styleId="texto">
    <w:name w:val="texto"/>
    <w:basedOn w:val="Normal"/>
    <w:rsid w:val="007F12CF"/>
    <w:pPr>
      <w:spacing w:before="100" w:beforeAutospacing="1" w:after="100" w:afterAutospacing="1"/>
    </w:pPr>
    <w:rPr>
      <w:sz w:val="24"/>
      <w:szCs w:val="24"/>
    </w:rPr>
  </w:style>
  <w:style w:type="character" w:styleId="TextodoEspaoReservado">
    <w:name w:val="Placeholder Text"/>
    <w:basedOn w:val="Fontepargpadro"/>
    <w:uiPriority w:val="99"/>
    <w:semiHidden/>
    <w:rsid w:val="00515D54"/>
    <w:rPr>
      <w:color w:val="808080"/>
    </w:rPr>
  </w:style>
  <w:style w:type="paragraph" w:styleId="Rodap">
    <w:name w:val="footer"/>
    <w:basedOn w:val="Normal"/>
    <w:link w:val="RodapChar"/>
    <w:uiPriority w:val="99"/>
    <w:rsid w:val="008C3103"/>
    <w:pPr>
      <w:tabs>
        <w:tab w:val="center" w:pos="4252"/>
        <w:tab w:val="right" w:pos="8504"/>
      </w:tabs>
    </w:pPr>
  </w:style>
  <w:style w:type="character" w:customStyle="1" w:styleId="RodapChar">
    <w:name w:val="Rodapé Char"/>
    <w:basedOn w:val="Fontepargpadro"/>
    <w:link w:val="Rodap"/>
    <w:uiPriority w:val="99"/>
    <w:rsid w:val="008C3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8C4"/>
  </w:style>
  <w:style w:type="paragraph" w:styleId="Ttulo1">
    <w:name w:val="heading 1"/>
    <w:basedOn w:val="Normal"/>
    <w:next w:val="Normal"/>
    <w:qFormat/>
    <w:rsid w:val="00260050"/>
    <w:pPr>
      <w:keepNext/>
      <w:jc w:val="center"/>
      <w:outlineLvl w:val="0"/>
    </w:pPr>
    <w:rPr>
      <w:b/>
      <w:sz w:val="28"/>
    </w:rPr>
  </w:style>
  <w:style w:type="paragraph" w:styleId="Ttulo2">
    <w:name w:val="heading 2"/>
    <w:basedOn w:val="Normal"/>
    <w:next w:val="Normal"/>
    <w:link w:val="Ttulo2Char"/>
    <w:semiHidden/>
    <w:unhideWhenUsed/>
    <w:qFormat/>
    <w:rsid w:val="00B732F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97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semiHidden/>
    <w:rsid w:val="00C06B8D"/>
    <w:rPr>
      <w:rFonts w:ascii="Tahoma" w:hAnsi="Tahoma" w:cs="Tahoma"/>
      <w:sz w:val="16"/>
      <w:szCs w:val="16"/>
    </w:rPr>
  </w:style>
  <w:style w:type="paragraph" w:styleId="SemEspaamento">
    <w:name w:val="No Spacing"/>
    <w:uiPriority w:val="1"/>
    <w:qFormat/>
    <w:rsid w:val="008C463A"/>
  </w:style>
  <w:style w:type="paragraph" w:styleId="Cabealho">
    <w:name w:val="header"/>
    <w:basedOn w:val="Normal"/>
    <w:link w:val="CabealhoChar"/>
    <w:uiPriority w:val="99"/>
    <w:unhideWhenUsed/>
    <w:rsid w:val="008A5C33"/>
    <w:pPr>
      <w:tabs>
        <w:tab w:val="center" w:pos="4252"/>
        <w:tab w:val="right" w:pos="8504"/>
      </w:tabs>
    </w:pPr>
    <w:rPr>
      <w:rFonts w:ascii="Arial" w:hAnsi="Arial"/>
      <w:sz w:val="22"/>
      <w:szCs w:val="22"/>
      <w:lang w:val="x-none" w:eastAsia="en-US"/>
    </w:rPr>
  </w:style>
  <w:style w:type="character" w:customStyle="1" w:styleId="CabealhoChar">
    <w:name w:val="Cabeçalho Char"/>
    <w:link w:val="Cabealho"/>
    <w:uiPriority w:val="99"/>
    <w:rsid w:val="008A5C33"/>
    <w:rPr>
      <w:rFonts w:ascii="Arial" w:hAnsi="Arial"/>
      <w:sz w:val="22"/>
      <w:szCs w:val="22"/>
      <w:lang w:val="x-none" w:eastAsia="en-US"/>
    </w:rPr>
  </w:style>
  <w:style w:type="character" w:customStyle="1" w:styleId="apple-converted-space">
    <w:name w:val="apple-converted-space"/>
    <w:rsid w:val="009D5003"/>
  </w:style>
  <w:style w:type="paragraph" w:styleId="PargrafodaLista">
    <w:name w:val="List Paragraph"/>
    <w:basedOn w:val="Normal"/>
    <w:uiPriority w:val="34"/>
    <w:qFormat/>
    <w:rsid w:val="00F3704F"/>
    <w:pPr>
      <w:ind w:left="720"/>
      <w:contextualSpacing/>
    </w:pPr>
  </w:style>
  <w:style w:type="paragraph" w:styleId="NormalWeb">
    <w:name w:val="Normal (Web)"/>
    <w:basedOn w:val="Normal"/>
    <w:uiPriority w:val="99"/>
    <w:unhideWhenUsed/>
    <w:rsid w:val="007D4A01"/>
    <w:pPr>
      <w:spacing w:before="100" w:beforeAutospacing="1" w:after="100" w:afterAutospacing="1"/>
    </w:pPr>
    <w:rPr>
      <w:sz w:val="24"/>
      <w:szCs w:val="24"/>
    </w:rPr>
  </w:style>
  <w:style w:type="character" w:styleId="Hyperlink">
    <w:name w:val="Hyperlink"/>
    <w:basedOn w:val="Fontepargpadro"/>
    <w:uiPriority w:val="99"/>
    <w:unhideWhenUsed/>
    <w:rsid w:val="009C1C3A"/>
    <w:rPr>
      <w:color w:val="0000FF"/>
      <w:u w:val="single"/>
    </w:rPr>
  </w:style>
  <w:style w:type="table" w:customStyle="1" w:styleId="TabeladeGrade2-nfase11">
    <w:name w:val="Tabela de Grade 2 - Ênfase 11"/>
    <w:basedOn w:val="Tabelanormal"/>
    <w:uiPriority w:val="47"/>
    <w:rsid w:val="00D154D9"/>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intro1">
    <w:name w:val="intro1"/>
    <w:basedOn w:val="Normal"/>
    <w:rsid w:val="00A162F5"/>
    <w:pPr>
      <w:spacing w:before="100" w:beforeAutospacing="1" w:after="100" w:afterAutospacing="1" w:line="288" w:lineRule="atLeast"/>
    </w:pPr>
    <w:rPr>
      <w:sz w:val="34"/>
      <w:szCs w:val="34"/>
    </w:rPr>
  </w:style>
  <w:style w:type="character" w:customStyle="1" w:styleId="Ttulo2Char">
    <w:name w:val="Título 2 Char"/>
    <w:basedOn w:val="Fontepargpadro"/>
    <w:link w:val="Ttulo2"/>
    <w:semiHidden/>
    <w:rsid w:val="00B732F5"/>
    <w:rPr>
      <w:rFonts w:asciiTheme="majorHAnsi" w:eastAsiaTheme="majorEastAsia" w:hAnsiTheme="majorHAnsi" w:cstheme="majorBidi"/>
      <w:color w:val="2E74B5" w:themeColor="accent1" w:themeShade="BF"/>
      <w:sz w:val="26"/>
      <w:szCs w:val="26"/>
    </w:rPr>
  </w:style>
  <w:style w:type="character" w:customStyle="1" w:styleId="titulocinza">
    <w:name w:val="titulocinza"/>
    <w:basedOn w:val="Fontepargpadro"/>
    <w:rsid w:val="00131F62"/>
  </w:style>
  <w:style w:type="character" w:styleId="Forte">
    <w:name w:val="Strong"/>
    <w:basedOn w:val="Fontepargpadro"/>
    <w:uiPriority w:val="22"/>
    <w:qFormat/>
    <w:rsid w:val="00DF7C87"/>
    <w:rPr>
      <w:b/>
      <w:bCs/>
    </w:rPr>
  </w:style>
  <w:style w:type="paragraph" w:customStyle="1" w:styleId="address">
    <w:name w:val="address"/>
    <w:basedOn w:val="Normal"/>
    <w:rsid w:val="00D44E88"/>
    <w:pPr>
      <w:spacing w:before="100" w:beforeAutospacing="1" w:after="100" w:afterAutospacing="1"/>
    </w:pPr>
    <w:rPr>
      <w:sz w:val="24"/>
      <w:szCs w:val="24"/>
    </w:rPr>
  </w:style>
  <w:style w:type="character" w:styleId="nfase">
    <w:name w:val="Emphasis"/>
    <w:basedOn w:val="Fontepargpadro"/>
    <w:uiPriority w:val="20"/>
    <w:qFormat/>
    <w:rsid w:val="00D44E88"/>
    <w:rPr>
      <w:i/>
      <w:iCs/>
    </w:rPr>
  </w:style>
  <w:style w:type="character" w:customStyle="1" w:styleId="apple-style-span">
    <w:name w:val="apple-style-span"/>
    <w:basedOn w:val="Fontepargpadro"/>
    <w:rsid w:val="000660B1"/>
  </w:style>
  <w:style w:type="paragraph" w:customStyle="1" w:styleId="cinza2">
    <w:name w:val="cinza2"/>
    <w:basedOn w:val="Normal"/>
    <w:rsid w:val="007F12CF"/>
    <w:pPr>
      <w:spacing w:before="100" w:beforeAutospacing="1" w:after="100" w:afterAutospacing="1"/>
    </w:pPr>
    <w:rPr>
      <w:sz w:val="24"/>
      <w:szCs w:val="24"/>
    </w:rPr>
  </w:style>
  <w:style w:type="paragraph" w:customStyle="1" w:styleId="texto">
    <w:name w:val="texto"/>
    <w:basedOn w:val="Normal"/>
    <w:rsid w:val="007F12CF"/>
    <w:pPr>
      <w:spacing w:before="100" w:beforeAutospacing="1" w:after="100" w:afterAutospacing="1"/>
    </w:pPr>
    <w:rPr>
      <w:sz w:val="24"/>
      <w:szCs w:val="24"/>
    </w:rPr>
  </w:style>
  <w:style w:type="character" w:styleId="TextodoEspaoReservado">
    <w:name w:val="Placeholder Text"/>
    <w:basedOn w:val="Fontepargpadro"/>
    <w:uiPriority w:val="99"/>
    <w:semiHidden/>
    <w:rsid w:val="00515D54"/>
    <w:rPr>
      <w:color w:val="808080"/>
    </w:rPr>
  </w:style>
  <w:style w:type="paragraph" w:styleId="Rodap">
    <w:name w:val="footer"/>
    <w:basedOn w:val="Normal"/>
    <w:link w:val="RodapChar"/>
    <w:uiPriority w:val="99"/>
    <w:rsid w:val="008C3103"/>
    <w:pPr>
      <w:tabs>
        <w:tab w:val="center" w:pos="4252"/>
        <w:tab w:val="right" w:pos="8504"/>
      </w:tabs>
    </w:pPr>
  </w:style>
  <w:style w:type="character" w:customStyle="1" w:styleId="RodapChar">
    <w:name w:val="Rodapé Char"/>
    <w:basedOn w:val="Fontepargpadro"/>
    <w:link w:val="Rodap"/>
    <w:uiPriority w:val="99"/>
    <w:rsid w:val="008C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1265">
      <w:bodyDiv w:val="1"/>
      <w:marLeft w:val="0"/>
      <w:marRight w:val="0"/>
      <w:marTop w:val="0"/>
      <w:marBottom w:val="0"/>
      <w:divBdr>
        <w:top w:val="none" w:sz="0" w:space="0" w:color="auto"/>
        <w:left w:val="none" w:sz="0" w:space="0" w:color="auto"/>
        <w:bottom w:val="none" w:sz="0" w:space="0" w:color="auto"/>
        <w:right w:val="none" w:sz="0" w:space="0" w:color="auto"/>
      </w:divBdr>
    </w:div>
    <w:div w:id="44566796">
      <w:bodyDiv w:val="1"/>
      <w:marLeft w:val="0"/>
      <w:marRight w:val="0"/>
      <w:marTop w:val="0"/>
      <w:marBottom w:val="0"/>
      <w:divBdr>
        <w:top w:val="none" w:sz="0" w:space="0" w:color="auto"/>
        <w:left w:val="none" w:sz="0" w:space="0" w:color="auto"/>
        <w:bottom w:val="none" w:sz="0" w:space="0" w:color="auto"/>
        <w:right w:val="none" w:sz="0" w:space="0" w:color="auto"/>
      </w:divBdr>
    </w:div>
    <w:div w:id="66079241">
      <w:bodyDiv w:val="1"/>
      <w:marLeft w:val="0"/>
      <w:marRight w:val="0"/>
      <w:marTop w:val="0"/>
      <w:marBottom w:val="0"/>
      <w:divBdr>
        <w:top w:val="none" w:sz="0" w:space="0" w:color="auto"/>
        <w:left w:val="none" w:sz="0" w:space="0" w:color="auto"/>
        <w:bottom w:val="none" w:sz="0" w:space="0" w:color="auto"/>
        <w:right w:val="none" w:sz="0" w:space="0" w:color="auto"/>
      </w:divBdr>
    </w:div>
    <w:div w:id="118959026">
      <w:bodyDiv w:val="1"/>
      <w:marLeft w:val="0"/>
      <w:marRight w:val="0"/>
      <w:marTop w:val="0"/>
      <w:marBottom w:val="0"/>
      <w:divBdr>
        <w:top w:val="none" w:sz="0" w:space="0" w:color="auto"/>
        <w:left w:val="none" w:sz="0" w:space="0" w:color="auto"/>
        <w:bottom w:val="none" w:sz="0" w:space="0" w:color="auto"/>
        <w:right w:val="none" w:sz="0" w:space="0" w:color="auto"/>
      </w:divBdr>
    </w:div>
    <w:div w:id="122387386">
      <w:bodyDiv w:val="1"/>
      <w:marLeft w:val="0"/>
      <w:marRight w:val="0"/>
      <w:marTop w:val="0"/>
      <w:marBottom w:val="0"/>
      <w:divBdr>
        <w:top w:val="none" w:sz="0" w:space="0" w:color="auto"/>
        <w:left w:val="none" w:sz="0" w:space="0" w:color="auto"/>
        <w:bottom w:val="none" w:sz="0" w:space="0" w:color="auto"/>
        <w:right w:val="none" w:sz="0" w:space="0" w:color="auto"/>
      </w:divBdr>
    </w:div>
    <w:div w:id="156190796">
      <w:bodyDiv w:val="1"/>
      <w:marLeft w:val="0"/>
      <w:marRight w:val="0"/>
      <w:marTop w:val="0"/>
      <w:marBottom w:val="0"/>
      <w:divBdr>
        <w:top w:val="none" w:sz="0" w:space="0" w:color="auto"/>
        <w:left w:val="none" w:sz="0" w:space="0" w:color="auto"/>
        <w:bottom w:val="none" w:sz="0" w:space="0" w:color="auto"/>
        <w:right w:val="none" w:sz="0" w:space="0" w:color="auto"/>
      </w:divBdr>
    </w:div>
    <w:div w:id="180434878">
      <w:bodyDiv w:val="1"/>
      <w:marLeft w:val="0"/>
      <w:marRight w:val="0"/>
      <w:marTop w:val="0"/>
      <w:marBottom w:val="0"/>
      <w:divBdr>
        <w:top w:val="none" w:sz="0" w:space="0" w:color="auto"/>
        <w:left w:val="none" w:sz="0" w:space="0" w:color="auto"/>
        <w:bottom w:val="none" w:sz="0" w:space="0" w:color="auto"/>
        <w:right w:val="none" w:sz="0" w:space="0" w:color="auto"/>
      </w:divBdr>
    </w:div>
    <w:div w:id="226427976">
      <w:bodyDiv w:val="1"/>
      <w:marLeft w:val="0"/>
      <w:marRight w:val="0"/>
      <w:marTop w:val="0"/>
      <w:marBottom w:val="0"/>
      <w:divBdr>
        <w:top w:val="none" w:sz="0" w:space="0" w:color="auto"/>
        <w:left w:val="none" w:sz="0" w:space="0" w:color="auto"/>
        <w:bottom w:val="none" w:sz="0" w:space="0" w:color="auto"/>
        <w:right w:val="none" w:sz="0" w:space="0" w:color="auto"/>
      </w:divBdr>
    </w:div>
    <w:div w:id="249628199">
      <w:bodyDiv w:val="1"/>
      <w:marLeft w:val="0"/>
      <w:marRight w:val="0"/>
      <w:marTop w:val="0"/>
      <w:marBottom w:val="0"/>
      <w:divBdr>
        <w:top w:val="none" w:sz="0" w:space="0" w:color="auto"/>
        <w:left w:val="none" w:sz="0" w:space="0" w:color="auto"/>
        <w:bottom w:val="none" w:sz="0" w:space="0" w:color="auto"/>
        <w:right w:val="none" w:sz="0" w:space="0" w:color="auto"/>
      </w:divBdr>
      <w:divsChild>
        <w:div w:id="535698242">
          <w:marLeft w:val="432"/>
          <w:marRight w:val="0"/>
          <w:marTop w:val="120"/>
          <w:marBottom w:val="0"/>
          <w:divBdr>
            <w:top w:val="none" w:sz="0" w:space="0" w:color="auto"/>
            <w:left w:val="none" w:sz="0" w:space="0" w:color="auto"/>
            <w:bottom w:val="none" w:sz="0" w:space="0" w:color="auto"/>
            <w:right w:val="none" w:sz="0" w:space="0" w:color="auto"/>
          </w:divBdr>
        </w:div>
        <w:div w:id="1977492856">
          <w:marLeft w:val="432"/>
          <w:marRight w:val="0"/>
          <w:marTop w:val="120"/>
          <w:marBottom w:val="0"/>
          <w:divBdr>
            <w:top w:val="none" w:sz="0" w:space="0" w:color="auto"/>
            <w:left w:val="none" w:sz="0" w:space="0" w:color="auto"/>
            <w:bottom w:val="none" w:sz="0" w:space="0" w:color="auto"/>
            <w:right w:val="none" w:sz="0" w:space="0" w:color="auto"/>
          </w:divBdr>
        </w:div>
      </w:divsChild>
    </w:div>
    <w:div w:id="292179972">
      <w:bodyDiv w:val="1"/>
      <w:marLeft w:val="0"/>
      <w:marRight w:val="0"/>
      <w:marTop w:val="0"/>
      <w:marBottom w:val="0"/>
      <w:divBdr>
        <w:top w:val="none" w:sz="0" w:space="0" w:color="auto"/>
        <w:left w:val="none" w:sz="0" w:space="0" w:color="auto"/>
        <w:bottom w:val="none" w:sz="0" w:space="0" w:color="auto"/>
        <w:right w:val="none" w:sz="0" w:space="0" w:color="auto"/>
      </w:divBdr>
    </w:div>
    <w:div w:id="328487787">
      <w:bodyDiv w:val="1"/>
      <w:marLeft w:val="0"/>
      <w:marRight w:val="0"/>
      <w:marTop w:val="0"/>
      <w:marBottom w:val="0"/>
      <w:divBdr>
        <w:top w:val="none" w:sz="0" w:space="0" w:color="auto"/>
        <w:left w:val="none" w:sz="0" w:space="0" w:color="auto"/>
        <w:bottom w:val="none" w:sz="0" w:space="0" w:color="auto"/>
        <w:right w:val="none" w:sz="0" w:space="0" w:color="auto"/>
      </w:divBdr>
      <w:divsChild>
        <w:div w:id="25520426">
          <w:marLeft w:val="0"/>
          <w:marRight w:val="0"/>
          <w:marTop w:val="0"/>
          <w:marBottom w:val="0"/>
          <w:divBdr>
            <w:top w:val="none" w:sz="0" w:space="0" w:color="auto"/>
            <w:left w:val="none" w:sz="0" w:space="0" w:color="auto"/>
            <w:bottom w:val="none" w:sz="0" w:space="0" w:color="auto"/>
            <w:right w:val="none" w:sz="0" w:space="0" w:color="auto"/>
          </w:divBdr>
        </w:div>
        <w:div w:id="68386119">
          <w:marLeft w:val="0"/>
          <w:marRight w:val="0"/>
          <w:marTop w:val="0"/>
          <w:marBottom w:val="0"/>
          <w:divBdr>
            <w:top w:val="none" w:sz="0" w:space="0" w:color="auto"/>
            <w:left w:val="none" w:sz="0" w:space="0" w:color="auto"/>
            <w:bottom w:val="none" w:sz="0" w:space="0" w:color="auto"/>
            <w:right w:val="none" w:sz="0" w:space="0" w:color="auto"/>
          </w:divBdr>
        </w:div>
        <w:div w:id="192422496">
          <w:marLeft w:val="0"/>
          <w:marRight w:val="0"/>
          <w:marTop w:val="0"/>
          <w:marBottom w:val="0"/>
          <w:divBdr>
            <w:top w:val="none" w:sz="0" w:space="0" w:color="auto"/>
            <w:left w:val="none" w:sz="0" w:space="0" w:color="auto"/>
            <w:bottom w:val="none" w:sz="0" w:space="0" w:color="auto"/>
            <w:right w:val="none" w:sz="0" w:space="0" w:color="auto"/>
          </w:divBdr>
        </w:div>
        <w:div w:id="866678108">
          <w:marLeft w:val="0"/>
          <w:marRight w:val="0"/>
          <w:marTop w:val="0"/>
          <w:marBottom w:val="0"/>
          <w:divBdr>
            <w:top w:val="none" w:sz="0" w:space="0" w:color="auto"/>
            <w:left w:val="none" w:sz="0" w:space="0" w:color="auto"/>
            <w:bottom w:val="none" w:sz="0" w:space="0" w:color="auto"/>
            <w:right w:val="none" w:sz="0" w:space="0" w:color="auto"/>
          </w:divBdr>
        </w:div>
        <w:div w:id="1228564814">
          <w:marLeft w:val="0"/>
          <w:marRight w:val="0"/>
          <w:marTop w:val="0"/>
          <w:marBottom w:val="0"/>
          <w:divBdr>
            <w:top w:val="none" w:sz="0" w:space="0" w:color="auto"/>
            <w:left w:val="none" w:sz="0" w:space="0" w:color="auto"/>
            <w:bottom w:val="none" w:sz="0" w:space="0" w:color="auto"/>
            <w:right w:val="none" w:sz="0" w:space="0" w:color="auto"/>
          </w:divBdr>
        </w:div>
        <w:div w:id="1850214674">
          <w:marLeft w:val="0"/>
          <w:marRight w:val="0"/>
          <w:marTop w:val="0"/>
          <w:marBottom w:val="0"/>
          <w:divBdr>
            <w:top w:val="none" w:sz="0" w:space="0" w:color="auto"/>
            <w:left w:val="none" w:sz="0" w:space="0" w:color="auto"/>
            <w:bottom w:val="none" w:sz="0" w:space="0" w:color="auto"/>
            <w:right w:val="none" w:sz="0" w:space="0" w:color="auto"/>
          </w:divBdr>
        </w:div>
        <w:div w:id="1887177402">
          <w:marLeft w:val="0"/>
          <w:marRight w:val="0"/>
          <w:marTop w:val="0"/>
          <w:marBottom w:val="0"/>
          <w:divBdr>
            <w:top w:val="none" w:sz="0" w:space="0" w:color="auto"/>
            <w:left w:val="none" w:sz="0" w:space="0" w:color="auto"/>
            <w:bottom w:val="none" w:sz="0" w:space="0" w:color="auto"/>
            <w:right w:val="none" w:sz="0" w:space="0" w:color="auto"/>
          </w:divBdr>
        </w:div>
      </w:divsChild>
    </w:div>
    <w:div w:id="354893073">
      <w:bodyDiv w:val="1"/>
      <w:marLeft w:val="0"/>
      <w:marRight w:val="0"/>
      <w:marTop w:val="0"/>
      <w:marBottom w:val="0"/>
      <w:divBdr>
        <w:top w:val="none" w:sz="0" w:space="0" w:color="auto"/>
        <w:left w:val="none" w:sz="0" w:space="0" w:color="auto"/>
        <w:bottom w:val="none" w:sz="0" w:space="0" w:color="auto"/>
        <w:right w:val="none" w:sz="0" w:space="0" w:color="auto"/>
      </w:divBdr>
      <w:divsChild>
        <w:div w:id="1703676178">
          <w:marLeft w:val="0"/>
          <w:marRight w:val="0"/>
          <w:marTop w:val="0"/>
          <w:marBottom w:val="0"/>
          <w:divBdr>
            <w:top w:val="none" w:sz="0" w:space="0" w:color="auto"/>
            <w:left w:val="none" w:sz="0" w:space="0" w:color="auto"/>
            <w:bottom w:val="none" w:sz="0" w:space="0" w:color="auto"/>
            <w:right w:val="none" w:sz="0" w:space="0" w:color="auto"/>
          </w:divBdr>
        </w:div>
      </w:divsChild>
    </w:div>
    <w:div w:id="370885116">
      <w:bodyDiv w:val="1"/>
      <w:marLeft w:val="0"/>
      <w:marRight w:val="0"/>
      <w:marTop w:val="0"/>
      <w:marBottom w:val="0"/>
      <w:divBdr>
        <w:top w:val="none" w:sz="0" w:space="0" w:color="auto"/>
        <w:left w:val="none" w:sz="0" w:space="0" w:color="auto"/>
        <w:bottom w:val="none" w:sz="0" w:space="0" w:color="auto"/>
        <w:right w:val="none" w:sz="0" w:space="0" w:color="auto"/>
      </w:divBdr>
    </w:div>
    <w:div w:id="413478760">
      <w:bodyDiv w:val="1"/>
      <w:marLeft w:val="0"/>
      <w:marRight w:val="0"/>
      <w:marTop w:val="0"/>
      <w:marBottom w:val="0"/>
      <w:divBdr>
        <w:top w:val="none" w:sz="0" w:space="0" w:color="auto"/>
        <w:left w:val="none" w:sz="0" w:space="0" w:color="auto"/>
        <w:bottom w:val="none" w:sz="0" w:space="0" w:color="auto"/>
        <w:right w:val="none" w:sz="0" w:space="0" w:color="auto"/>
      </w:divBdr>
    </w:div>
    <w:div w:id="423452255">
      <w:bodyDiv w:val="1"/>
      <w:marLeft w:val="0"/>
      <w:marRight w:val="0"/>
      <w:marTop w:val="0"/>
      <w:marBottom w:val="0"/>
      <w:divBdr>
        <w:top w:val="none" w:sz="0" w:space="0" w:color="auto"/>
        <w:left w:val="none" w:sz="0" w:space="0" w:color="auto"/>
        <w:bottom w:val="none" w:sz="0" w:space="0" w:color="auto"/>
        <w:right w:val="none" w:sz="0" w:space="0" w:color="auto"/>
      </w:divBdr>
    </w:div>
    <w:div w:id="432945286">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84587312">
      <w:bodyDiv w:val="1"/>
      <w:marLeft w:val="0"/>
      <w:marRight w:val="0"/>
      <w:marTop w:val="0"/>
      <w:marBottom w:val="0"/>
      <w:divBdr>
        <w:top w:val="none" w:sz="0" w:space="0" w:color="auto"/>
        <w:left w:val="none" w:sz="0" w:space="0" w:color="auto"/>
        <w:bottom w:val="none" w:sz="0" w:space="0" w:color="auto"/>
        <w:right w:val="none" w:sz="0" w:space="0" w:color="auto"/>
      </w:divBdr>
    </w:div>
    <w:div w:id="569846546">
      <w:bodyDiv w:val="1"/>
      <w:marLeft w:val="0"/>
      <w:marRight w:val="0"/>
      <w:marTop w:val="0"/>
      <w:marBottom w:val="0"/>
      <w:divBdr>
        <w:top w:val="none" w:sz="0" w:space="0" w:color="auto"/>
        <w:left w:val="none" w:sz="0" w:space="0" w:color="auto"/>
        <w:bottom w:val="none" w:sz="0" w:space="0" w:color="auto"/>
        <w:right w:val="none" w:sz="0" w:space="0" w:color="auto"/>
      </w:divBdr>
    </w:div>
    <w:div w:id="593630882">
      <w:bodyDiv w:val="1"/>
      <w:marLeft w:val="0"/>
      <w:marRight w:val="0"/>
      <w:marTop w:val="0"/>
      <w:marBottom w:val="0"/>
      <w:divBdr>
        <w:top w:val="none" w:sz="0" w:space="0" w:color="auto"/>
        <w:left w:val="none" w:sz="0" w:space="0" w:color="auto"/>
        <w:bottom w:val="none" w:sz="0" w:space="0" w:color="auto"/>
        <w:right w:val="none" w:sz="0" w:space="0" w:color="auto"/>
      </w:divBdr>
    </w:div>
    <w:div w:id="608779656">
      <w:bodyDiv w:val="1"/>
      <w:marLeft w:val="0"/>
      <w:marRight w:val="0"/>
      <w:marTop w:val="0"/>
      <w:marBottom w:val="0"/>
      <w:divBdr>
        <w:top w:val="none" w:sz="0" w:space="0" w:color="auto"/>
        <w:left w:val="none" w:sz="0" w:space="0" w:color="auto"/>
        <w:bottom w:val="none" w:sz="0" w:space="0" w:color="auto"/>
        <w:right w:val="none" w:sz="0" w:space="0" w:color="auto"/>
      </w:divBdr>
    </w:div>
    <w:div w:id="611404243">
      <w:bodyDiv w:val="1"/>
      <w:marLeft w:val="0"/>
      <w:marRight w:val="0"/>
      <w:marTop w:val="0"/>
      <w:marBottom w:val="0"/>
      <w:divBdr>
        <w:top w:val="none" w:sz="0" w:space="0" w:color="auto"/>
        <w:left w:val="none" w:sz="0" w:space="0" w:color="auto"/>
        <w:bottom w:val="none" w:sz="0" w:space="0" w:color="auto"/>
        <w:right w:val="none" w:sz="0" w:space="0" w:color="auto"/>
      </w:divBdr>
    </w:div>
    <w:div w:id="636881710">
      <w:bodyDiv w:val="1"/>
      <w:marLeft w:val="0"/>
      <w:marRight w:val="0"/>
      <w:marTop w:val="0"/>
      <w:marBottom w:val="0"/>
      <w:divBdr>
        <w:top w:val="none" w:sz="0" w:space="0" w:color="auto"/>
        <w:left w:val="none" w:sz="0" w:space="0" w:color="auto"/>
        <w:bottom w:val="none" w:sz="0" w:space="0" w:color="auto"/>
        <w:right w:val="none" w:sz="0" w:space="0" w:color="auto"/>
      </w:divBdr>
    </w:div>
    <w:div w:id="646932242">
      <w:bodyDiv w:val="1"/>
      <w:marLeft w:val="0"/>
      <w:marRight w:val="0"/>
      <w:marTop w:val="0"/>
      <w:marBottom w:val="0"/>
      <w:divBdr>
        <w:top w:val="none" w:sz="0" w:space="0" w:color="auto"/>
        <w:left w:val="none" w:sz="0" w:space="0" w:color="auto"/>
        <w:bottom w:val="none" w:sz="0" w:space="0" w:color="auto"/>
        <w:right w:val="none" w:sz="0" w:space="0" w:color="auto"/>
      </w:divBdr>
      <w:divsChild>
        <w:div w:id="421024707">
          <w:marLeft w:val="0"/>
          <w:marRight w:val="0"/>
          <w:marTop w:val="0"/>
          <w:marBottom w:val="375"/>
          <w:divBdr>
            <w:top w:val="none" w:sz="0" w:space="0" w:color="auto"/>
            <w:left w:val="none" w:sz="0" w:space="0" w:color="auto"/>
            <w:bottom w:val="none" w:sz="0" w:space="0" w:color="auto"/>
            <w:right w:val="none" w:sz="0" w:space="0" w:color="auto"/>
          </w:divBdr>
          <w:divsChild>
            <w:div w:id="1026717026">
              <w:marLeft w:val="0"/>
              <w:marRight w:val="0"/>
              <w:marTop w:val="0"/>
              <w:marBottom w:val="0"/>
              <w:divBdr>
                <w:top w:val="none" w:sz="0" w:space="0" w:color="auto"/>
                <w:left w:val="none" w:sz="0" w:space="0" w:color="auto"/>
                <w:bottom w:val="none" w:sz="0" w:space="0" w:color="auto"/>
                <w:right w:val="none" w:sz="0" w:space="0" w:color="auto"/>
              </w:divBdr>
            </w:div>
            <w:div w:id="1333723502">
              <w:marLeft w:val="0"/>
              <w:marRight w:val="0"/>
              <w:marTop w:val="0"/>
              <w:marBottom w:val="300"/>
              <w:divBdr>
                <w:top w:val="none" w:sz="0" w:space="0" w:color="auto"/>
                <w:left w:val="none" w:sz="0" w:space="0" w:color="auto"/>
                <w:bottom w:val="none" w:sz="0" w:space="0" w:color="auto"/>
                <w:right w:val="none" w:sz="0" w:space="0" w:color="auto"/>
              </w:divBdr>
            </w:div>
            <w:div w:id="1568951519">
              <w:marLeft w:val="0"/>
              <w:marRight w:val="0"/>
              <w:marTop w:val="0"/>
              <w:marBottom w:val="0"/>
              <w:divBdr>
                <w:top w:val="none" w:sz="0" w:space="0" w:color="auto"/>
                <w:left w:val="none" w:sz="0" w:space="0" w:color="auto"/>
                <w:bottom w:val="none" w:sz="0" w:space="0" w:color="auto"/>
                <w:right w:val="none" w:sz="0" w:space="0" w:color="auto"/>
              </w:divBdr>
            </w:div>
          </w:divsChild>
        </w:div>
        <w:div w:id="12418671">
          <w:marLeft w:val="0"/>
          <w:marRight w:val="0"/>
          <w:marTop w:val="0"/>
          <w:marBottom w:val="750"/>
          <w:divBdr>
            <w:top w:val="none" w:sz="0" w:space="0" w:color="auto"/>
            <w:left w:val="none" w:sz="0" w:space="0" w:color="auto"/>
            <w:bottom w:val="none" w:sz="0" w:space="0" w:color="auto"/>
            <w:right w:val="none" w:sz="0" w:space="0" w:color="auto"/>
          </w:divBdr>
          <w:divsChild>
            <w:div w:id="774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6436">
      <w:bodyDiv w:val="1"/>
      <w:marLeft w:val="0"/>
      <w:marRight w:val="0"/>
      <w:marTop w:val="0"/>
      <w:marBottom w:val="0"/>
      <w:divBdr>
        <w:top w:val="none" w:sz="0" w:space="0" w:color="auto"/>
        <w:left w:val="none" w:sz="0" w:space="0" w:color="auto"/>
        <w:bottom w:val="none" w:sz="0" w:space="0" w:color="auto"/>
        <w:right w:val="none" w:sz="0" w:space="0" w:color="auto"/>
      </w:divBdr>
    </w:div>
    <w:div w:id="691734456">
      <w:bodyDiv w:val="1"/>
      <w:marLeft w:val="0"/>
      <w:marRight w:val="0"/>
      <w:marTop w:val="0"/>
      <w:marBottom w:val="0"/>
      <w:divBdr>
        <w:top w:val="none" w:sz="0" w:space="0" w:color="auto"/>
        <w:left w:val="none" w:sz="0" w:space="0" w:color="auto"/>
        <w:bottom w:val="none" w:sz="0" w:space="0" w:color="auto"/>
        <w:right w:val="none" w:sz="0" w:space="0" w:color="auto"/>
      </w:divBdr>
    </w:div>
    <w:div w:id="707409548">
      <w:bodyDiv w:val="1"/>
      <w:marLeft w:val="0"/>
      <w:marRight w:val="0"/>
      <w:marTop w:val="0"/>
      <w:marBottom w:val="0"/>
      <w:divBdr>
        <w:top w:val="none" w:sz="0" w:space="0" w:color="auto"/>
        <w:left w:val="none" w:sz="0" w:space="0" w:color="auto"/>
        <w:bottom w:val="none" w:sz="0" w:space="0" w:color="auto"/>
        <w:right w:val="none" w:sz="0" w:space="0" w:color="auto"/>
      </w:divBdr>
      <w:divsChild>
        <w:div w:id="200939439">
          <w:marLeft w:val="0"/>
          <w:marRight w:val="0"/>
          <w:marTop w:val="0"/>
          <w:marBottom w:val="0"/>
          <w:divBdr>
            <w:top w:val="none" w:sz="0" w:space="0" w:color="auto"/>
            <w:left w:val="none" w:sz="0" w:space="0" w:color="auto"/>
            <w:bottom w:val="none" w:sz="0" w:space="0" w:color="auto"/>
            <w:right w:val="none" w:sz="0" w:space="0" w:color="auto"/>
          </w:divBdr>
        </w:div>
        <w:div w:id="818498955">
          <w:marLeft w:val="0"/>
          <w:marRight w:val="0"/>
          <w:marTop w:val="0"/>
          <w:marBottom w:val="0"/>
          <w:divBdr>
            <w:top w:val="none" w:sz="0" w:space="0" w:color="auto"/>
            <w:left w:val="none" w:sz="0" w:space="0" w:color="auto"/>
            <w:bottom w:val="none" w:sz="0" w:space="0" w:color="auto"/>
            <w:right w:val="none" w:sz="0" w:space="0" w:color="auto"/>
          </w:divBdr>
        </w:div>
        <w:div w:id="2089419574">
          <w:marLeft w:val="0"/>
          <w:marRight w:val="0"/>
          <w:marTop w:val="0"/>
          <w:marBottom w:val="0"/>
          <w:divBdr>
            <w:top w:val="none" w:sz="0" w:space="0" w:color="auto"/>
            <w:left w:val="none" w:sz="0" w:space="0" w:color="auto"/>
            <w:bottom w:val="none" w:sz="0" w:space="0" w:color="auto"/>
            <w:right w:val="none" w:sz="0" w:space="0" w:color="auto"/>
          </w:divBdr>
        </w:div>
        <w:div w:id="1089884035">
          <w:marLeft w:val="0"/>
          <w:marRight w:val="0"/>
          <w:marTop w:val="0"/>
          <w:marBottom w:val="0"/>
          <w:divBdr>
            <w:top w:val="none" w:sz="0" w:space="0" w:color="auto"/>
            <w:left w:val="none" w:sz="0" w:space="0" w:color="auto"/>
            <w:bottom w:val="none" w:sz="0" w:space="0" w:color="auto"/>
            <w:right w:val="none" w:sz="0" w:space="0" w:color="auto"/>
          </w:divBdr>
        </w:div>
        <w:div w:id="1229455591">
          <w:marLeft w:val="0"/>
          <w:marRight w:val="0"/>
          <w:marTop w:val="0"/>
          <w:marBottom w:val="0"/>
          <w:divBdr>
            <w:top w:val="none" w:sz="0" w:space="0" w:color="auto"/>
            <w:left w:val="none" w:sz="0" w:space="0" w:color="auto"/>
            <w:bottom w:val="none" w:sz="0" w:space="0" w:color="auto"/>
            <w:right w:val="none" w:sz="0" w:space="0" w:color="auto"/>
          </w:divBdr>
          <w:divsChild>
            <w:div w:id="20772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858">
      <w:bodyDiv w:val="1"/>
      <w:marLeft w:val="0"/>
      <w:marRight w:val="0"/>
      <w:marTop w:val="0"/>
      <w:marBottom w:val="0"/>
      <w:divBdr>
        <w:top w:val="none" w:sz="0" w:space="0" w:color="auto"/>
        <w:left w:val="none" w:sz="0" w:space="0" w:color="auto"/>
        <w:bottom w:val="none" w:sz="0" w:space="0" w:color="auto"/>
        <w:right w:val="none" w:sz="0" w:space="0" w:color="auto"/>
      </w:divBdr>
    </w:div>
    <w:div w:id="752357820">
      <w:bodyDiv w:val="1"/>
      <w:marLeft w:val="0"/>
      <w:marRight w:val="0"/>
      <w:marTop w:val="0"/>
      <w:marBottom w:val="0"/>
      <w:divBdr>
        <w:top w:val="none" w:sz="0" w:space="0" w:color="auto"/>
        <w:left w:val="none" w:sz="0" w:space="0" w:color="auto"/>
        <w:bottom w:val="none" w:sz="0" w:space="0" w:color="auto"/>
        <w:right w:val="none" w:sz="0" w:space="0" w:color="auto"/>
      </w:divBdr>
    </w:div>
    <w:div w:id="755058136">
      <w:bodyDiv w:val="1"/>
      <w:marLeft w:val="0"/>
      <w:marRight w:val="0"/>
      <w:marTop w:val="0"/>
      <w:marBottom w:val="0"/>
      <w:divBdr>
        <w:top w:val="none" w:sz="0" w:space="0" w:color="auto"/>
        <w:left w:val="none" w:sz="0" w:space="0" w:color="auto"/>
        <w:bottom w:val="none" w:sz="0" w:space="0" w:color="auto"/>
        <w:right w:val="none" w:sz="0" w:space="0" w:color="auto"/>
      </w:divBdr>
    </w:div>
    <w:div w:id="786654925">
      <w:bodyDiv w:val="1"/>
      <w:marLeft w:val="0"/>
      <w:marRight w:val="0"/>
      <w:marTop w:val="0"/>
      <w:marBottom w:val="0"/>
      <w:divBdr>
        <w:top w:val="none" w:sz="0" w:space="0" w:color="auto"/>
        <w:left w:val="none" w:sz="0" w:space="0" w:color="auto"/>
        <w:bottom w:val="none" w:sz="0" w:space="0" w:color="auto"/>
        <w:right w:val="none" w:sz="0" w:space="0" w:color="auto"/>
      </w:divBdr>
    </w:div>
    <w:div w:id="810906147">
      <w:bodyDiv w:val="1"/>
      <w:marLeft w:val="0"/>
      <w:marRight w:val="0"/>
      <w:marTop w:val="0"/>
      <w:marBottom w:val="0"/>
      <w:divBdr>
        <w:top w:val="none" w:sz="0" w:space="0" w:color="auto"/>
        <w:left w:val="none" w:sz="0" w:space="0" w:color="auto"/>
        <w:bottom w:val="none" w:sz="0" w:space="0" w:color="auto"/>
        <w:right w:val="none" w:sz="0" w:space="0" w:color="auto"/>
      </w:divBdr>
    </w:div>
    <w:div w:id="943614952">
      <w:bodyDiv w:val="1"/>
      <w:marLeft w:val="0"/>
      <w:marRight w:val="0"/>
      <w:marTop w:val="0"/>
      <w:marBottom w:val="0"/>
      <w:divBdr>
        <w:top w:val="none" w:sz="0" w:space="0" w:color="auto"/>
        <w:left w:val="none" w:sz="0" w:space="0" w:color="auto"/>
        <w:bottom w:val="none" w:sz="0" w:space="0" w:color="auto"/>
        <w:right w:val="none" w:sz="0" w:space="0" w:color="auto"/>
      </w:divBdr>
    </w:div>
    <w:div w:id="972448668">
      <w:bodyDiv w:val="1"/>
      <w:marLeft w:val="0"/>
      <w:marRight w:val="0"/>
      <w:marTop w:val="0"/>
      <w:marBottom w:val="0"/>
      <w:divBdr>
        <w:top w:val="none" w:sz="0" w:space="0" w:color="auto"/>
        <w:left w:val="none" w:sz="0" w:space="0" w:color="auto"/>
        <w:bottom w:val="none" w:sz="0" w:space="0" w:color="auto"/>
        <w:right w:val="none" w:sz="0" w:space="0" w:color="auto"/>
      </w:divBdr>
      <w:divsChild>
        <w:div w:id="354694483">
          <w:marLeft w:val="0"/>
          <w:marRight w:val="0"/>
          <w:marTop w:val="0"/>
          <w:marBottom w:val="0"/>
          <w:divBdr>
            <w:top w:val="none" w:sz="0" w:space="0" w:color="auto"/>
            <w:left w:val="none" w:sz="0" w:space="0" w:color="auto"/>
            <w:bottom w:val="none" w:sz="0" w:space="0" w:color="auto"/>
            <w:right w:val="none" w:sz="0" w:space="0" w:color="auto"/>
          </w:divBdr>
          <w:divsChild>
            <w:div w:id="177160344">
              <w:marLeft w:val="0"/>
              <w:marRight w:val="0"/>
              <w:marTop w:val="0"/>
              <w:marBottom w:val="0"/>
              <w:divBdr>
                <w:top w:val="none" w:sz="0" w:space="0" w:color="auto"/>
                <w:left w:val="none" w:sz="0" w:space="0" w:color="auto"/>
                <w:bottom w:val="none" w:sz="0" w:space="0" w:color="auto"/>
                <w:right w:val="none" w:sz="0" w:space="0" w:color="auto"/>
              </w:divBdr>
              <w:divsChild>
                <w:div w:id="1833327165">
                  <w:marLeft w:val="0"/>
                  <w:marRight w:val="0"/>
                  <w:marTop w:val="0"/>
                  <w:marBottom w:val="0"/>
                  <w:divBdr>
                    <w:top w:val="none" w:sz="0" w:space="0" w:color="auto"/>
                    <w:left w:val="none" w:sz="0" w:space="0" w:color="auto"/>
                    <w:bottom w:val="none" w:sz="0" w:space="0" w:color="auto"/>
                    <w:right w:val="none" w:sz="0" w:space="0" w:color="auto"/>
                  </w:divBdr>
                  <w:divsChild>
                    <w:div w:id="2041779171">
                      <w:marLeft w:val="300"/>
                      <w:marRight w:val="0"/>
                      <w:marTop w:val="0"/>
                      <w:marBottom w:val="0"/>
                      <w:divBdr>
                        <w:top w:val="none" w:sz="0" w:space="0" w:color="auto"/>
                        <w:left w:val="none" w:sz="0" w:space="0" w:color="auto"/>
                        <w:bottom w:val="none" w:sz="0" w:space="0" w:color="auto"/>
                        <w:right w:val="none" w:sz="0" w:space="0" w:color="auto"/>
                      </w:divBdr>
                      <w:divsChild>
                        <w:div w:id="922958061">
                          <w:marLeft w:val="-300"/>
                          <w:marRight w:val="0"/>
                          <w:marTop w:val="0"/>
                          <w:marBottom w:val="0"/>
                          <w:divBdr>
                            <w:top w:val="none" w:sz="0" w:space="0" w:color="auto"/>
                            <w:left w:val="none" w:sz="0" w:space="0" w:color="auto"/>
                            <w:bottom w:val="none" w:sz="0" w:space="0" w:color="auto"/>
                            <w:right w:val="none" w:sz="0" w:space="0" w:color="auto"/>
                          </w:divBdr>
                          <w:divsChild>
                            <w:div w:id="174535338">
                              <w:marLeft w:val="0"/>
                              <w:marRight w:val="0"/>
                              <w:marTop w:val="0"/>
                              <w:marBottom w:val="0"/>
                              <w:divBdr>
                                <w:top w:val="none" w:sz="0" w:space="0" w:color="auto"/>
                                <w:left w:val="none" w:sz="0" w:space="0" w:color="auto"/>
                                <w:bottom w:val="none" w:sz="0" w:space="0" w:color="auto"/>
                                <w:right w:val="none" w:sz="0" w:space="0" w:color="auto"/>
                              </w:divBdr>
                            </w:div>
                            <w:div w:id="10265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413949">
      <w:bodyDiv w:val="1"/>
      <w:marLeft w:val="0"/>
      <w:marRight w:val="0"/>
      <w:marTop w:val="0"/>
      <w:marBottom w:val="0"/>
      <w:divBdr>
        <w:top w:val="none" w:sz="0" w:space="0" w:color="auto"/>
        <w:left w:val="none" w:sz="0" w:space="0" w:color="auto"/>
        <w:bottom w:val="none" w:sz="0" w:space="0" w:color="auto"/>
        <w:right w:val="none" w:sz="0" w:space="0" w:color="auto"/>
      </w:divBdr>
      <w:divsChild>
        <w:div w:id="2045405835">
          <w:marLeft w:val="0"/>
          <w:marRight w:val="0"/>
          <w:marTop w:val="0"/>
          <w:marBottom w:val="0"/>
          <w:divBdr>
            <w:top w:val="none" w:sz="0" w:space="0" w:color="auto"/>
            <w:left w:val="none" w:sz="0" w:space="0" w:color="auto"/>
            <w:bottom w:val="none" w:sz="0" w:space="0" w:color="auto"/>
            <w:right w:val="none" w:sz="0" w:space="0" w:color="auto"/>
          </w:divBdr>
        </w:div>
        <w:div w:id="2112507618">
          <w:marLeft w:val="0"/>
          <w:marRight w:val="0"/>
          <w:marTop w:val="0"/>
          <w:marBottom w:val="0"/>
          <w:divBdr>
            <w:top w:val="none" w:sz="0" w:space="0" w:color="auto"/>
            <w:left w:val="none" w:sz="0" w:space="0" w:color="auto"/>
            <w:bottom w:val="none" w:sz="0" w:space="0" w:color="auto"/>
            <w:right w:val="none" w:sz="0" w:space="0" w:color="auto"/>
          </w:divBdr>
        </w:div>
        <w:div w:id="1656183075">
          <w:marLeft w:val="0"/>
          <w:marRight w:val="0"/>
          <w:marTop w:val="0"/>
          <w:marBottom w:val="0"/>
          <w:divBdr>
            <w:top w:val="none" w:sz="0" w:space="0" w:color="auto"/>
            <w:left w:val="none" w:sz="0" w:space="0" w:color="auto"/>
            <w:bottom w:val="none" w:sz="0" w:space="0" w:color="auto"/>
            <w:right w:val="none" w:sz="0" w:space="0" w:color="auto"/>
          </w:divBdr>
        </w:div>
        <w:div w:id="672992904">
          <w:marLeft w:val="0"/>
          <w:marRight w:val="0"/>
          <w:marTop w:val="0"/>
          <w:marBottom w:val="0"/>
          <w:divBdr>
            <w:top w:val="none" w:sz="0" w:space="0" w:color="auto"/>
            <w:left w:val="none" w:sz="0" w:space="0" w:color="auto"/>
            <w:bottom w:val="none" w:sz="0" w:space="0" w:color="auto"/>
            <w:right w:val="none" w:sz="0" w:space="0" w:color="auto"/>
          </w:divBdr>
        </w:div>
        <w:div w:id="2058431517">
          <w:marLeft w:val="0"/>
          <w:marRight w:val="0"/>
          <w:marTop w:val="0"/>
          <w:marBottom w:val="0"/>
          <w:divBdr>
            <w:top w:val="none" w:sz="0" w:space="0" w:color="auto"/>
            <w:left w:val="none" w:sz="0" w:space="0" w:color="auto"/>
            <w:bottom w:val="none" w:sz="0" w:space="0" w:color="auto"/>
            <w:right w:val="none" w:sz="0" w:space="0" w:color="auto"/>
          </w:divBdr>
        </w:div>
        <w:div w:id="1881437244">
          <w:marLeft w:val="0"/>
          <w:marRight w:val="0"/>
          <w:marTop w:val="0"/>
          <w:marBottom w:val="0"/>
          <w:divBdr>
            <w:top w:val="none" w:sz="0" w:space="0" w:color="auto"/>
            <w:left w:val="none" w:sz="0" w:space="0" w:color="auto"/>
            <w:bottom w:val="none" w:sz="0" w:space="0" w:color="auto"/>
            <w:right w:val="none" w:sz="0" w:space="0" w:color="auto"/>
          </w:divBdr>
        </w:div>
      </w:divsChild>
    </w:div>
    <w:div w:id="1008944287">
      <w:bodyDiv w:val="1"/>
      <w:marLeft w:val="0"/>
      <w:marRight w:val="0"/>
      <w:marTop w:val="0"/>
      <w:marBottom w:val="0"/>
      <w:divBdr>
        <w:top w:val="none" w:sz="0" w:space="0" w:color="auto"/>
        <w:left w:val="none" w:sz="0" w:space="0" w:color="auto"/>
        <w:bottom w:val="none" w:sz="0" w:space="0" w:color="auto"/>
        <w:right w:val="none" w:sz="0" w:space="0" w:color="auto"/>
      </w:divBdr>
    </w:div>
    <w:div w:id="1009214276">
      <w:bodyDiv w:val="1"/>
      <w:marLeft w:val="0"/>
      <w:marRight w:val="0"/>
      <w:marTop w:val="0"/>
      <w:marBottom w:val="0"/>
      <w:divBdr>
        <w:top w:val="none" w:sz="0" w:space="0" w:color="auto"/>
        <w:left w:val="none" w:sz="0" w:space="0" w:color="auto"/>
        <w:bottom w:val="none" w:sz="0" w:space="0" w:color="auto"/>
        <w:right w:val="none" w:sz="0" w:space="0" w:color="auto"/>
      </w:divBdr>
    </w:div>
    <w:div w:id="1015837767">
      <w:bodyDiv w:val="1"/>
      <w:marLeft w:val="0"/>
      <w:marRight w:val="0"/>
      <w:marTop w:val="0"/>
      <w:marBottom w:val="0"/>
      <w:divBdr>
        <w:top w:val="none" w:sz="0" w:space="0" w:color="auto"/>
        <w:left w:val="none" w:sz="0" w:space="0" w:color="auto"/>
        <w:bottom w:val="none" w:sz="0" w:space="0" w:color="auto"/>
        <w:right w:val="none" w:sz="0" w:space="0" w:color="auto"/>
      </w:divBdr>
    </w:div>
    <w:div w:id="1044908878">
      <w:bodyDiv w:val="1"/>
      <w:marLeft w:val="0"/>
      <w:marRight w:val="0"/>
      <w:marTop w:val="0"/>
      <w:marBottom w:val="0"/>
      <w:divBdr>
        <w:top w:val="none" w:sz="0" w:space="0" w:color="auto"/>
        <w:left w:val="none" w:sz="0" w:space="0" w:color="auto"/>
        <w:bottom w:val="none" w:sz="0" w:space="0" w:color="auto"/>
        <w:right w:val="none" w:sz="0" w:space="0" w:color="auto"/>
      </w:divBdr>
      <w:divsChild>
        <w:div w:id="1416509175">
          <w:marLeft w:val="0"/>
          <w:marRight w:val="0"/>
          <w:marTop w:val="0"/>
          <w:marBottom w:val="40"/>
          <w:divBdr>
            <w:top w:val="none" w:sz="0" w:space="0" w:color="auto"/>
            <w:left w:val="none" w:sz="0" w:space="0" w:color="auto"/>
            <w:bottom w:val="none" w:sz="0" w:space="0" w:color="auto"/>
            <w:right w:val="none" w:sz="0" w:space="0" w:color="auto"/>
          </w:divBdr>
        </w:div>
        <w:div w:id="737245708">
          <w:marLeft w:val="0"/>
          <w:marRight w:val="0"/>
          <w:marTop w:val="0"/>
          <w:marBottom w:val="40"/>
          <w:divBdr>
            <w:top w:val="none" w:sz="0" w:space="0" w:color="auto"/>
            <w:left w:val="none" w:sz="0" w:space="0" w:color="auto"/>
            <w:bottom w:val="none" w:sz="0" w:space="0" w:color="auto"/>
            <w:right w:val="none" w:sz="0" w:space="0" w:color="auto"/>
          </w:divBdr>
        </w:div>
        <w:div w:id="1094398803">
          <w:marLeft w:val="0"/>
          <w:marRight w:val="0"/>
          <w:marTop w:val="0"/>
          <w:marBottom w:val="40"/>
          <w:divBdr>
            <w:top w:val="none" w:sz="0" w:space="0" w:color="auto"/>
            <w:left w:val="none" w:sz="0" w:space="0" w:color="auto"/>
            <w:bottom w:val="none" w:sz="0" w:space="0" w:color="auto"/>
            <w:right w:val="none" w:sz="0" w:space="0" w:color="auto"/>
          </w:divBdr>
        </w:div>
        <w:div w:id="101650007">
          <w:marLeft w:val="0"/>
          <w:marRight w:val="0"/>
          <w:marTop w:val="0"/>
          <w:marBottom w:val="40"/>
          <w:divBdr>
            <w:top w:val="none" w:sz="0" w:space="0" w:color="auto"/>
            <w:left w:val="none" w:sz="0" w:space="0" w:color="auto"/>
            <w:bottom w:val="none" w:sz="0" w:space="0" w:color="auto"/>
            <w:right w:val="none" w:sz="0" w:space="0" w:color="auto"/>
          </w:divBdr>
        </w:div>
      </w:divsChild>
    </w:div>
    <w:div w:id="1058362635">
      <w:bodyDiv w:val="1"/>
      <w:marLeft w:val="0"/>
      <w:marRight w:val="0"/>
      <w:marTop w:val="0"/>
      <w:marBottom w:val="0"/>
      <w:divBdr>
        <w:top w:val="none" w:sz="0" w:space="0" w:color="auto"/>
        <w:left w:val="none" w:sz="0" w:space="0" w:color="auto"/>
        <w:bottom w:val="none" w:sz="0" w:space="0" w:color="auto"/>
        <w:right w:val="none" w:sz="0" w:space="0" w:color="auto"/>
      </w:divBdr>
    </w:div>
    <w:div w:id="1094984118">
      <w:bodyDiv w:val="1"/>
      <w:marLeft w:val="0"/>
      <w:marRight w:val="0"/>
      <w:marTop w:val="0"/>
      <w:marBottom w:val="0"/>
      <w:divBdr>
        <w:top w:val="none" w:sz="0" w:space="0" w:color="auto"/>
        <w:left w:val="none" w:sz="0" w:space="0" w:color="auto"/>
        <w:bottom w:val="none" w:sz="0" w:space="0" w:color="auto"/>
        <w:right w:val="none" w:sz="0" w:space="0" w:color="auto"/>
      </w:divBdr>
    </w:div>
    <w:div w:id="1107503985">
      <w:bodyDiv w:val="1"/>
      <w:marLeft w:val="0"/>
      <w:marRight w:val="0"/>
      <w:marTop w:val="0"/>
      <w:marBottom w:val="0"/>
      <w:divBdr>
        <w:top w:val="none" w:sz="0" w:space="0" w:color="auto"/>
        <w:left w:val="none" w:sz="0" w:space="0" w:color="auto"/>
        <w:bottom w:val="none" w:sz="0" w:space="0" w:color="auto"/>
        <w:right w:val="none" w:sz="0" w:space="0" w:color="auto"/>
      </w:divBdr>
    </w:div>
    <w:div w:id="1123307470">
      <w:bodyDiv w:val="1"/>
      <w:marLeft w:val="0"/>
      <w:marRight w:val="0"/>
      <w:marTop w:val="0"/>
      <w:marBottom w:val="0"/>
      <w:divBdr>
        <w:top w:val="none" w:sz="0" w:space="0" w:color="auto"/>
        <w:left w:val="none" w:sz="0" w:space="0" w:color="auto"/>
        <w:bottom w:val="none" w:sz="0" w:space="0" w:color="auto"/>
        <w:right w:val="none" w:sz="0" w:space="0" w:color="auto"/>
      </w:divBdr>
    </w:div>
    <w:div w:id="1125545043">
      <w:bodyDiv w:val="1"/>
      <w:marLeft w:val="0"/>
      <w:marRight w:val="0"/>
      <w:marTop w:val="0"/>
      <w:marBottom w:val="0"/>
      <w:divBdr>
        <w:top w:val="none" w:sz="0" w:space="0" w:color="auto"/>
        <w:left w:val="none" w:sz="0" w:space="0" w:color="auto"/>
        <w:bottom w:val="none" w:sz="0" w:space="0" w:color="auto"/>
        <w:right w:val="none" w:sz="0" w:space="0" w:color="auto"/>
      </w:divBdr>
    </w:div>
    <w:div w:id="1166897978">
      <w:bodyDiv w:val="1"/>
      <w:marLeft w:val="0"/>
      <w:marRight w:val="0"/>
      <w:marTop w:val="0"/>
      <w:marBottom w:val="0"/>
      <w:divBdr>
        <w:top w:val="none" w:sz="0" w:space="0" w:color="auto"/>
        <w:left w:val="none" w:sz="0" w:space="0" w:color="auto"/>
        <w:bottom w:val="none" w:sz="0" w:space="0" w:color="auto"/>
        <w:right w:val="none" w:sz="0" w:space="0" w:color="auto"/>
      </w:divBdr>
      <w:divsChild>
        <w:div w:id="378749231">
          <w:marLeft w:val="0"/>
          <w:marRight w:val="0"/>
          <w:marTop w:val="0"/>
          <w:marBottom w:val="0"/>
          <w:divBdr>
            <w:top w:val="none" w:sz="0" w:space="0" w:color="auto"/>
            <w:left w:val="none" w:sz="0" w:space="0" w:color="auto"/>
            <w:bottom w:val="none" w:sz="0" w:space="0" w:color="auto"/>
            <w:right w:val="none" w:sz="0" w:space="0" w:color="auto"/>
          </w:divBdr>
        </w:div>
        <w:div w:id="752582213">
          <w:marLeft w:val="0"/>
          <w:marRight w:val="0"/>
          <w:marTop w:val="0"/>
          <w:marBottom w:val="0"/>
          <w:divBdr>
            <w:top w:val="none" w:sz="0" w:space="0" w:color="auto"/>
            <w:left w:val="none" w:sz="0" w:space="0" w:color="auto"/>
            <w:bottom w:val="none" w:sz="0" w:space="0" w:color="auto"/>
            <w:right w:val="none" w:sz="0" w:space="0" w:color="auto"/>
          </w:divBdr>
        </w:div>
        <w:div w:id="964581224">
          <w:marLeft w:val="0"/>
          <w:marRight w:val="0"/>
          <w:marTop w:val="0"/>
          <w:marBottom w:val="0"/>
          <w:divBdr>
            <w:top w:val="none" w:sz="0" w:space="0" w:color="auto"/>
            <w:left w:val="none" w:sz="0" w:space="0" w:color="auto"/>
            <w:bottom w:val="none" w:sz="0" w:space="0" w:color="auto"/>
            <w:right w:val="none" w:sz="0" w:space="0" w:color="auto"/>
          </w:divBdr>
        </w:div>
        <w:div w:id="1148788597">
          <w:marLeft w:val="0"/>
          <w:marRight w:val="0"/>
          <w:marTop w:val="0"/>
          <w:marBottom w:val="0"/>
          <w:divBdr>
            <w:top w:val="none" w:sz="0" w:space="0" w:color="auto"/>
            <w:left w:val="none" w:sz="0" w:space="0" w:color="auto"/>
            <w:bottom w:val="none" w:sz="0" w:space="0" w:color="auto"/>
            <w:right w:val="none" w:sz="0" w:space="0" w:color="auto"/>
          </w:divBdr>
        </w:div>
        <w:div w:id="1281448020">
          <w:marLeft w:val="0"/>
          <w:marRight w:val="0"/>
          <w:marTop w:val="0"/>
          <w:marBottom w:val="0"/>
          <w:divBdr>
            <w:top w:val="none" w:sz="0" w:space="0" w:color="auto"/>
            <w:left w:val="none" w:sz="0" w:space="0" w:color="auto"/>
            <w:bottom w:val="none" w:sz="0" w:space="0" w:color="auto"/>
            <w:right w:val="none" w:sz="0" w:space="0" w:color="auto"/>
          </w:divBdr>
        </w:div>
        <w:div w:id="1469392954">
          <w:marLeft w:val="0"/>
          <w:marRight w:val="0"/>
          <w:marTop w:val="0"/>
          <w:marBottom w:val="0"/>
          <w:divBdr>
            <w:top w:val="none" w:sz="0" w:space="0" w:color="auto"/>
            <w:left w:val="none" w:sz="0" w:space="0" w:color="auto"/>
            <w:bottom w:val="none" w:sz="0" w:space="0" w:color="auto"/>
            <w:right w:val="none" w:sz="0" w:space="0" w:color="auto"/>
          </w:divBdr>
        </w:div>
        <w:div w:id="1550188651">
          <w:marLeft w:val="0"/>
          <w:marRight w:val="0"/>
          <w:marTop w:val="0"/>
          <w:marBottom w:val="0"/>
          <w:divBdr>
            <w:top w:val="none" w:sz="0" w:space="0" w:color="auto"/>
            <w:left w:val="none" w:sz="0" w:space="0" w:color="auto"/>
            <w:bottom w:val="none" w:sz="0" w:space="0" w:color="auto"/>
            <w:right w:val="none" w:sz="0" w:space="0" w:color="auto"/>
          </w:divBdr>
        </w:div>
      </w:divsChild>
    </w:div>
    <w:div w:id="1168059426">
      <w:bodyDiv w:val="1"/>
      <w:marLeft w:val="0"/>
      <w:marRight w:val="0"/>
      <w:marTop w:val="0"/>
      <w:marBottom w:val="0"/>
      <w:divBdr>
        <w:top w:val="none" w:sz="0" w:space="0" w:color="auto"/>
        <w:left w:val="none" w:sz="0" w:space="0" w:color="auto"/>
        <w:bottom w:val="none" w:sz="0" w:space="0" w:color="auto"/>
        <w:right w:val="none" w:sz="0" w:space="0" w:color="auto"/>
      </w:divBdr>
    </w:div>
    <w:div w:id="1270770835">
      <w:bodyDiv w:val="1"/>
      <w:marLeft w:val="0"/>
      <w:marRight w:val="0"/>
      <w:marTop w:val="0"/>
      <w:marBottom w:val="0"/>
      <w:divBdr>
        <w:top w:val="none" w:sz="0" w:space="0" w:color="auto"/>
        <w:left w:val="none" w:sz="0" w:space="0" w:color="auto"/>
        <w:bottom w:val="none" w:sz="0" w:space="0" w:color="auto"/>
        <w:right w:val="none" w:sz="0" w:space="0" w:color="auto"/>
      </w:divBdr>
    </w:div>
    <w:div w:id="1384645699">
      <w:bodyDiv w:val="1"/>
      <w:marLeft w:val="0"/>
      <w:marRight w:val="0"/>
      <w:marTop w:val="0"/>
      <w:marBottom w:val="0"/>
      <w:divBdr>
        <w:top w:val="none" w:sz="0" w:space="0" w:color="auto"/>
        <w:left w:val="none" w:sz="0" w:space="0" w:color="auto"/>
        <w:bottom w:val="none" w:sz="0" w:space="0" w:color="auto"/>
        <w:right w:val="none" w:sz="0" w:space="0" w:color="auto"/>
      </w:divBdr>
      <w:divsChild>
        <w:div w:id="1693916835">
          <w:marLeft w:val="0"/>
          <w:marRight w:val="0"/>
          <w:marTop w:val="0"/>
          <w:marBottom w:val="375"/>
          <w:divBdr>
            <w:top w:val="none" w:sz="0" w:space="0" w:color="auto"/>
            <w:left w:val="none" w:sz="0" w:space="0" w:color="auto"/>
            <w:bottom w:val="none" w:sz="0" w:space="0" w:color="auto"/>
            <w:right w:val="none" w:sz="0" w:space="0" w:color="auto"/>
          </w:divBdr>
          <w:divsChild>
            <w:div w:id="848717824">
              <w:marLeft w:val="0"/>
              <w:marRight w:val="0"/>
              <w:marTop w:val="0"/>
              <w:marBottom w:val="0"/>
              <w:divBdr>
                <w:top w:val="none" w:sz="0" w:space="0" w:color="auto"/>
                <w:left w:val="none" w:sz="0" w:space="0" w:color="auto"/>
                <w:bottom w:val="none" w:sz="0" w:space="0" w:color="auto"/>
                <w:right w:val="none" w:sz="0" w:space="0" w:color="auto"/>
              </w:divBdr>
              <w:divsChild>
                <w:div w:id="1043480518">
                  <w:marLeft w:val="0"/>
                  <w:marRight w:val="0"/>
                  <w:marTop w:val="0"/>
                  <w:marBottom w:val="0"/>
                  <w:divBdr>
                    <w:top w:val="none" w:sz="0" w:space="0" w:color="auto"/>
                    <w:left w:val="none" w:sz="0" w:space="0" w:color="auto"/>
                    <w:bottom w:val="none" w:sz="0" w:space="0" w:color="auto"/>
                    <w:right w:val="none" w:sz="0" w:space="0" w:color="auto"/>
                  </w:divBdr>
                  <w:divsChild>
                    <w:div w:id="2036035830">
                      <w:marLeft w:val="0"/>
                      <w:marRight w:val="0"/>
                      <w:marTop w:val="0"/>
                      <w:marBottom w:val="0"/>
                      <w:divBdr>
                        <w:top w:val="none" w:sz="0" w:space="0" w:color="auto"/>
                        <w:left w:val="none" w:sz="0" w:space="0" w:color="auto"/>
                        <w:bottom w:val="none" w:sz="0" w:space="0" w:color="auto"/>
                        <w:right w:val="none" w:sz="0" w:space="0" w:color="auto"/>
                      </w:divBdr>
                      <w:divsChild>
                        <w:div w:id="1828934084">
                          <w:marLeft w:val="0"/>
                          <w:marRight w:val="0"/>
                          <w:marTop w:val="0"/>
                          <w:marBottom w:val="0"/>
                          <w:divBdr>
                            <w:top w:val="none" w:sz="0" w:space="0" w:color="auto"/>
                            <w:left w:val="none" w:sz="0" w:space="0" w:color="auto"/>
                            <w:bottom w:val="none" w:sz="0" w:space="0" w:color="auto"/>
                            <w:right w:val="none" w:sz="0" w:space="0" w:color="auto"/>
                          </w:divBdr>
                          <w:divsChild>
                            <w:div w:id="1386105819">
                              <w:marLeft w:val="0"/>
                              <w:marRight w:val="0"/>
                              <w:marTop w:val="0"/>
                              <w:marBottom w:val="0"/>
                              <w:divBdr>
                                <w:top w:val="none" w:sz="0" w:space="0" w:color="auto"/>
                                <w:left w:val="none" w:sz="0" w:space="0" w:color="auto"/>
                                <w:bottom w:val="none" w:sz="0" w:space="0" w:color="auto"/>
                                <w:right w:val="none" w:sz="0" w:space="0" w:color="auto"/>
                              </w:divBdr>
                              <w:divsChild>
                                <w:div w:id="1305625123">
                                  <w:marLeft w:val="0"/>
                                  <w:marRight w:val="0"/>
                                  <w:marTop w:val="225"/>
                                  <w:marBottom w:val="0"/>
                                  <w:divBdr>
                                    <w:top w:val="none" w:sz="0" w:space="0" w:color="auto"/>
                                    <w:left w:val="none" w:sz="0" w:space="0" w:color="auto"/>
                                    <w:bottom w:val="none" w:sz="0" w:space="0" w:color="auto"/>
                                    <w:right w:val="none" w:sz="0" w:space="0" w:color="auto"/>
                                  </w:divBdr>
                                </w:div>
                                <w:div w:id="2123914992">
                                  <w:marLeft w:val="0"/>
                                  <w:marRight w:val="0"/>
                                  <w:marTop w:val="0"/>
                                  <w:marBottom w:val="105"/>
                                  <w:divBdr>
                                    <w:top w:val="none" w:sz="0" w:space="0" w:color="auto"/>
                                    <w:left w:val="none" w:sz="0" w:space="0" w:color="auto"/>
                                    <w:bottom w:val="none" w:sz="0" w:space="0" w:color="auto"/>
                                    <w:right w:val="none" w:sz="0" w:space="0" w:color="auto"/>
                                  </w:divBdr>
                                </w:div>
                              </w:divsChild>
                            </w:div>
                            <w:div w:id="2138716634">
                              <w:marLeft w:val="0"/>
                              <w:marRight w:val="0"/>
                              <w:marTop w:val="0"/>
                              <w:marBottom w:val="0"/>
                              <w:divBdr>
                                <w:top w:val="none" w:sz="0" w:space="0" w:color="auto"/>
                                <w:left w:val="none" w:sz="0" w:space="0" w:color="auto"/>
                                <w:bottom w:val="none" w:sz="0" w:space="0" w:color="auto"/>
                                <w:right w:val="none" w:sz="0" w:space="0" w:color="auto"/>
                              </w:divBdr>
                              <w:divsChild>
                                <w:div w:id="1071926874">
                                  <w:marLeft w:val="0"/>
                                  <w:marRight w:val="75"/>
                                  <w:marTop w:val="75"/>
                                  <w:marBottom w:val="75"/>
                                  <w:divBdr>
                                    <w:top w:val="none" w:sz="0" w:space="0" w:color="auto"/>
                                    <w:left w:val="none" w:sz="0" w:space="0" w:color="auto"/>
                                    <w:bottom w:val="none" w:sz="0" w:space="0" w:color="auto"/>
                                    <w:right w:val="none" w:sz="0" w:space="0" w:color="auto"/>
                                  </w:divBdr>
                                  <w:divsChild>
                                    <w:div w:id="12657260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021125">
      <w:bodyDiv w:val="1"/>
      <w:marLeft w:val="0"/>
      <w:marRight w:val="0"/>
      <w:marTop w:val="0"/>
      <w:marBottom w:val="0"/>
      <w:divBdr>
        <w:top w:val="none" w:sz="0" w:space="0" w:color="auto"/>
        <w:left w:val="none" w:sz="0" w:space="0" w:color="auto"/>
        <w:bottom w:val="none" w:sz="0" w:space="0" w:color="auto"/>
        <w:right w:val="none" w:sz="0" w:space="0" w:color="auto"/>
      </w:divBdr>
    </w:div>
    <w:div w:id="1428505674">
      <w:bodyDiv w:val="1"/>
      <w:marLeft w:val="0"/>
      <w:marRight w:val="0"/>
      <w:marTop w:val="0"/>
      <w:marBottom w:val="0"/>
      <w:divBdr>
        <w:top w:val="none" w:sz="0" w:space="0" w:color="auto"/>
        <w:left w:val="none" w:sz="0" w:space="0" w:color="auto"/>
        <w:bottom w:val="none" w:sz="0" w:space="0" w:color="auto"/>
        <w:right w:val="none" w:sz="0" w:space="0" w:color="auto"/>
      </w:divBdr>
      <w:divsChild>
        <w:div w:id="182982859">
          <w:marLeft w:val="0"/>
          <w:marRight w:val="0"/>
          <w:marTop w:val="0"/>
          <w:marBottom w:val="0"/>
          <w:divBdr>
            <w:top w:val="none" w:sz="0" w:space="0" w:color="auto"/>
            <w:left w:val="none" w:sz="0" w:space="0" w:color="auto"/>
            <w:bottom w:val="none" w:sz="0" w:space="0" w:color="auto"/>
            <w:right w:val="none" w:sz="0" w:space="0" w:color="auto"/>
          </w:divBdr>
        </w:div>
        <w:div w:id="284892438">
          <w:marLeft w:val="0"/>
          <w:marRight w:val="0"/>
          <w:marTop w:val="0"/>
          <w:marBottom w:val="0"/>
          <w:divBdr>
            <w:top w:val="none" w:sz="0" w:space="0" w:color="auto"/>
            <w:left w:val="none" w:sz="0" w:space="0" w:color="auto"/>
            <w:bottom w:val="none" w:sz="0" w:space="0" w:color="auto"/>
            <w:right w:val="none" w:sz="0" w:space="0" w:color="auto"/>
          </w:divBdr>
        </w:div>
        <w:div w:id="528227113">
          <w:marLeft w:val="0"/>
          <w:marRight w:val="0"/>
          <w:marTop w:val="0"/>
          <w:marBottom w:val="0"/>
          <w:divBdr>
            <w:top w:val="none" w:sz="0" w:space="0" w:color="auto"/>
            <w:left w:val="none" w:sz="0" w:space="0" w:color="auto"/>
            <w:bottom w:val="none" w:sz="0" w:space="0" w:color="auto"/>
            <w:right w:val="none" w:sz="0" w:space="0" w:color="auto"/>
          </w:divBdr>
        </w:div>
        <w:div w:id="1044864782">
          <w:marLeft w:val="0"/>
          <w:marRight w:val="0"/>
          <w:marTop w:val="0"/>
          <w:marBottom w:val="0"/>
          <w:divBdr>
            <w:top w:val="none" w:sz="0" w:space="0" w:color="auto"/>
            <w:left w:val="none" w:sz="0" w:space="0" w:color="auto"/>
            <w:bottom w:val="none" w:sz="0" w:space="0" w:color="auto"/>
            <w:right w:val="none" w:sz="0" w:space="0" w:color="auto"/>
          </w:divBdr>
        </w:div>
        <w:div w:id="1240947678">
          <w:marLeft w:val="0"/>
          <w:marRight w:val="0"/>
          <w:marTop w:val="0"/>
          <w:marBottom w:val="0"/>
          <w:divBdr>
            <w:top w:val="none" w:sz="0" w:space="0" w:color="auto"/>
            <w:left w:val="none" w:sz="0" w:space="0" w:color="auto"/>
            <w:bottom w:val="none" w:sz="0" w:space="0" w:color="auto"/>
            <w:right w:val="none" w:sz="0" w:space="0" w:color="auto"/>
          </w:divBdr>
        </w:div>
        <w:div w:id="1884249639">
          <w:marLeft w:val="0"/>
          <w:marRight w:val="0"/>
          <w:marTop w:val="0"/>
          <w:marBottom w:val="0"/>
          <w:divBdr>
            <w:top w:val="none" w:sz="0" w:space="0" w:color="auto"/>
            <w:left w:val="none" w:sz="0" w:space="0" w:color="auto"/>
            <w:bottom w:val="none" w:sz="0" w:space="0" w:color="auto"/>
            <w:right w:val="none" w:sz="0" w:space="0" w:color="auto"/>
          </w:divBdr>
        </w:div>
        <w:div w:id="1895195442">
          <w:marLeft w:val="0"/>
          <w:marRight w:val="0"/>
          <w:marTop w:val="0"/>
          <w:marBottom w:val="0"/>
          <w:divBdr>
            <w:top w:val="none" w:sz="0" w:space="0" w:color="auto"/>
            <w:left w:val="none" w:sz="0" w:space="0" w:color="auto"/>
            <w:bottom w:val="none" w:sz="0" w:space="0" w:color="auto"/>
            <w:right w:val="none" w:sz="0" w:space="0" w:color="auto"/>
          </w:divBdr>
        </w:div>
      </w:divsChild>
    </w:div>
    <w:div w:id="1433821805">
      <w:bodyDiv w:val="1"/>
      <w:marLeft w:val="0"/>
      <w:marRight w:val="0"/>
      <w:marTop w:val="0"/>
      <w:marBottom w:val="0"/>
      <w:divBdr>
        <w:top w:val="none" w:sz="0" w:space="0" w:color="auto"/>
        <w:left w:val="none" w:sz="0" w:space="0" w:color="auto"/>
        <w:bottom w:val="none" w:sz="0" w:space="0" w:color="auto"/>
        <w:right w:val="none" w:sz="0" w:space="0" w:color="auto"/>
      </w:divBdr>
    </w:div>
    <w:div w:id="1448238728">
      <w:bodyDiv w:val="1"/>
      <w:marLeft w:val="0"/>
      <w:marRight w:val="0"/>
      <w:marTop w:val="0"/>
      <w:marBottom w:val="0"/>
      <w:divBdr>
        <w:top w:val="none" w:sz="0" w:space="0" w:color="auto"/>
        <w:left w:val="none" w:sz="0" w:space="0" w:color="auto"/>
        <w:bottom w:val="none" w:sz="0" w:space="0" w:color="auto"/>
        <w:right w:val="none" w:sz="0" w:space="0" w:color="auto"/>
      </w:divBdr>
      <w:divsChild>
        <w:div w:id="218131605">
          <w:marLeft w:val="0"/>
          <w:marRight w:val="0"/>
          <w:marTop w:val="0"/>
          <w:marBottom w:val="0"/>
          <w:divBdr>
            <w:top w:val="none" w:sz="0" w:space="0" w:color="auto"/>
            <w:left w:val="none" w:sz="0" w:space="0" w:color="auto"/>
            <w:bottom w:val="none" w:sz="0" w:space="0" w:color="auto"/>
            <w:right w:val="none" w:sz="0" w:space="0" w:color="auto"/>
          </w:divBdr>
        </w:div>
        <w:div w:id="715082933">
          <w:marLeft w:val="0"/>
          <w:marRight w:val="0"/>
          <w:marTop w:val="0"/>
          <w:marBottom w:val="0"/>
          <w:divBdr>
            <w:top w:val="none" w:sz="0" w:space="0" w:color="auto"/>
            <w:left w:val="none" w:sz="0" w:space="0" w:color="auto"/>
            <w:bottom w:val="none" w:sz="0" w:space="0" w:color="auto"/>
            <w:right w:val="none" w:sz="0" w:space="0" w:color="auto"/>
          </w:divBdr>
        </w:div>
        <w:div w:id="1338266622">
          <w:marLeft w:val="0"/>
          <w:marRight w:val="0"/>
          <w:marTop w:val="0"/>
          <w:marBottom w:val="0"/>
          <w:divBdr>
            <w:top w:val="none" w:sz="0" w:space="0" w:color="auto"/>
            <w:left w:val="none" w:sz="0" w:space="0" w:color="auto"/>
            <w:bottom w:val="none" w:sz="0" w:space="0" w:color="auto"/>
            <w:right w:val="none" w:sz="0" w:space="0" w:color="auto"/>
          </w:divBdr>
        </w:div>
        <w:div w:id="1596788676">
          <w:marLeft w:val="0"/>
          <w:marRight w:val="0"/>
          <w:marTop w:val="0"/>
          <w:marBottom w:val="0"/>
          <w:divBdr>
            <w:top w:val="none" w:sz="0" w:space="0" w:color="auto"/>
            <w:left w:val="none" w:sz="0" w:space="0" w:color="auto"/>
            <w:bottom w:val="none" w:sz="0" w:space="0" w:color="auto"/>
            <w:right w:val="none" w:sz="0" w:space="0" w:color="auto"/>
          </w:divBdr>
        </w:div>
        <w:div w:id="1659650602">
          <w:marLeft w:val="0"/>
          <w:marRight w:val="0"/>
          <w:marTop w:val="0"/>
          <w:marBottom w:val="0"/>
          <w:divBdr>
            <w:top w:val="none" w:sz="0" w:space="0" w:color="auto"/>
            <w:left w:val="none" w:sz="0" w:space="0" w:color="auto"/>
            <w:bottom w:val="none" w:sz="0" w:space="0" w:color="auto"/>
            <w:right w:val="none" w:sz="0" w:space="0" w:color="auto"/>
          </w:divBdr>
        </w:div>
      </w:divsChild>
    </w:div>
    <w:div w:id="1465276704">
      <w:bodyDiv w:val="1"/>
      <w:marLeft w:val="0"/>
      <w:marRight w:val="0"/>
      <w:marTop w:val="0"/>
      <w:marBottom w:val="0"/>
      <w:divBdr>
        <w:top w:val="none" w:sz="0" w:space="0" w:color="auto"/>
        <w:left w:val="none" w:sz="0" w:space="0" w:color="auto"/>
        <w:bottom w:val="none" w:sz="0" w:space="0" w:color="auto"/>
        <w:right w:val="none" w:sz="0" w:space="0" w:color="auto"/>
      </w:divBdr>
    </w:div>
    <w:div w:id="1484470579">
      <w:bodyDiv w:val="1"/>
      <w:marLeft w:val="0"/>
      <w:marRight w:val="0"/>
      <w:marTop w:val="0"/>
      <w:marBottom w:val="0"/>
      <w:divBdr>
        <w:top w:val="none" w:sz="0" w:space="0" w:color="auto"/>
        <w:left w:val="none" w:sz="0" w:space="0" w:color="auto"/>
        <w:bottom w:val="none" w:sz="0" w:space="0" w:color="auto"/>
        <w:right w:val="none" w:sz="0" w:space="0" w:color="auto"/>
      </w:divBdr>
    </w:div>
    <w:div w:id="1507983543">
      <w:bodyDiv w:val="1"/>
      <w:marLeft w:val="0"/>
      <w:marRight w:val="0"/>
      <w:marTop w:val="0"/>
      <w:marBottom w:val="0"/>
      <w:divBdr>
        <w:top w:val="none" w:sz="0" w:space="0" w:color="auto"/>
        <w:left w:val="none" w:sz="0" w:space="0" w:color="auto"/>
        <w:bottom w:val="none" w:sz="0" w:space="0" w:color="auto"/>
        <w:right w:val="none" w:sz="0" w:space="0" w:color="auto"/>
      </w:divBdr>
    </w:div>
    <w:div w:id="1545022001">
      <w:bodyDiv w:val="1"/>
      <w:marLeft w:val="0"/>
      <w:marRight w:val="0"/>
      <w:marTop w:val="0"/>
      <w:marBottom w:val="0"/>
      <w:divBdr>
        <w:top w:val="none" w:sz="0" w:space="0" w:color="auto"/>
        <w:left w:val="none" w:sz="0" w:space="0" w:color="auto"/>
        <w:bottom w:val="none" w:sz="0" w:space="0" w:color="auto"/>
        <w:right w:val="none" w:sz="0" w:space="0" w:color="auto"/>
      </w:divBdr>
    </w:div>
    <w:div w:id="1635018683">
      <w:bodyDiv w:val="1"/>
      <w:marLeft w:val="0"/>
      <w:marRight w:val="0"/>
      <w:marTop w:val="0"/>
      <w:marBottom w:val="0"/>
      <w:divBdr>
        <w:top w:val="none" w:sz="0" w:space="0" w:color="auto"/>
        <w:left w:val="none" w:sz="0" w:space="0" w:color="auto"/>
        <w:bottom w:val="none" w:sz="0" w:space="0" w:color="auto"/>
        <w:right w:val="none" w:sz="0" w:space="0" w:color="auto"/>
      </w:divBdr>
      <w:divsChild>
        <w:div w:id="52041927">
          <w:marLeft w:val="0"/>
          <w:marRight w:val="0"/>
          <w:marTop w:val="0"/>
          <w:marBottom w:val="0"/>
          <w:divBdr>
            <w:top w:val="none" w:sz="0" w:space="0" w:color="auto"/>
            <w:left w:val="none" w:sz="0" w:space="0" w:color="auto"/>
            <w:bottom w:val="none" w:sz="0" w:space="0" w:color="auto"/>
            <w:right w:val="none" w:sz="0" w:space="0" w:color="auto"/>
          </w:divBdr>
        </w:div>
        <w:div w:id="224293246">
          <w:marLeft w:val="0"/>
          <w:marRight w:val="0"/>
          <w:marTop w:val="0"/>
          <w:marBottom w:val="0"/>
          <w:divBdr>
            <w:top w:val="none" w:sz="0" w:space="0" w:color="auto"/>
            <w:left w:val="none" w:sz="0" w:space="0" w:color="auto"/>
            <w:bottom w:val="none" w:sz="0" w:space="0" w:color="auto"/>
            <w:right w:val="none" w:sz="0" w:space="0" w:color="auto"/>
          </w:divBdr>
        </w:div>
        <w:div w:id="318656950">
          <w:marLeft w:val="0"/>
          <w:marRight w:val="0"/>
          <w:marTop w:val="0"/>
          <w:marBottom w:val="0"/>
          <w:divBdr>
            <w:top w:val="none" w:sz="0" w:space="0" w:color="auto"/>
            <w:left w:val="none" w:sz="0" w:space="0" w:color="auto"/>
            <w:bottom w:val="none" w:sz="0" w:space="0" w:color="auto"/>
            <w:right w:val="none" w:sz="0" w:space="0" w:color="auto"/>
          </w:divBdr>
        </w:div>
        <w:div w:id="347488161">
          <w:marLeft w:val="0"/>
          <w:marRight w:val="0"/>
          <w:marTop w:val="0"/>
          <w:marBottom w:val="0"/>
          <w:divBdr>
            <w:top w:val="none" w:sz="0" w:space="0" w:color="auto"/>
            <w:left w:val="none" w:sz="0" w:space="0" w:color="auto"/>
            <w:bottom w:val="none" w:sz="0" w:space="0" w:color="auto"/>
            <w:right w:val="none" w:sz="0" w:space="0" w:color="auto"/>
          </w:divBdr>
        </w:div>
      </w:divsChild>
    </w:div>
    <w:div w:id="1661156928">
      <w:bodyDiv w:val="1"/>
      <w:marLeft w:val="0"/>
      <w:marRight w:val="0"/>
      <w:marTop w:val="0"/>
      <w:marBottom w:val="0"/>
      <w:divBdr>
        <w:top w:val="none" w:sz="0" w:space="0" w:color="auto"/>
        <w:left w:val="none" w:sz="0" w:space="0" w:color="auto"/>
        <w:bottom w:val="none" w:sz="0" w:space="0" w:color="auto"/>
        <w:right w:val="none" w:sz="0" w:space="0" w:color="auto"/>
      </w:divBdr>
    </w:div>
    <w:div w:id="1678654897">
      <w:bodyDiv w:val="1"/>
      <w:marLeft w:val="0"/>
      <w:marRight w:val="0"/>
      <w:marTop w:val="0"/>
      <w:marBottom w:val="0"/>
      <w:divBdr>
        <w:top w:val="none" w:sz="0" w:space="0" w:color="auto"/>
        <w:left w:val="none" w:sz="0" w:space="0" w:color="auto"/>
        <w:bottom w:val="none" w:sz="0" w:space="0" w:color="auto"/>
        <w:right w:val="none" w:sz="0" w:space="0" w:color="auto"/>
      </w:divBdr>
      <w:divsChild>
        <w:div w:id="1446581463">
          <w:marLeft w:val="0"/>
          <w:marRight w:val="0"/>
          <w:marTop w:val="375"/>
          <w:marBottom w:val="375"/>
          <w:divBdr>
            <w:top w:val="none" w:sz="0" w:space="0" w:color="auto"/>
            <w:left w:val="none" w:sz="0" w:space="0" w:color="auto"/>
            <w:bottom w:val="none" w:sz="0" w:space="0" w:color="auto"/>
            <w:right w:val="none" w:sz="0" w:space="0" w:color="auto"/>
          </w:divBdr>
          <w:divsChild>
            <w:div w:id="2075859225">
              <w:marLeft w:val="0"/>
              <w:marRight w:val="0"/>
              <w:marTop w:val="0"/>
              <w:marBottom w:val="0"/>
              <w:divBdr>
                <w:top w:val="none" w:sz="0" w:space="0" w:color="auto"/>
                <w:left w:val="none" w:sz="0" w:space="0" w:color="auto"/>
                <w:bottom w:val="none" w:sz="0" w:space="0" w:color="auto"/>
                <w:right w:val="none" w:sz="0" w:space="0" w:color="auto"/>
              </w:divBdr>
            </w:div>
          </w:divsChild>
        </w:div>
        <w:div w:id="576938013">
          <w:marLeft w:val="0"/>
          <w:marRight w:val="0"/>
          <w:marTop w:val="375"/>
          <w:marBottom w:val="375"/>
          <w:divBdr>
            <w:top w:val="none" w:sz="0" w:space="0" w:color="auto"/>
            <w:left w:val="none" w:sz="0" w:space="0" w:color="auto"/>
            <w:bottom w:val="none" w:sz="0" w:space="0" w:color="auto"/>
            <w:right w:val="none" w:sz="0" w:space="0" w:color="auto"/>
          </w:divBdr>
          <w:divsChild>
            <w:div w:id="1161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78626">
      <w:bodyDiv w:val="1"/>
      <w:marLeft w:val="0"/>
      <w:marRight w:val="0"/>
      <w:marTop w:val="0"/>
      <w:marBottom w:val="0"/>
      <w:divBdr>
        <w:top w:val="none" w:sz="0" w:space="0" w:color="auto"/>
        <w:left w:val="none" w:sz="0" w:space="0" w:color="auto"/>
        <w:bottom w:val="none" w:sz="0" w:space="0" w:color="auto"/>
        <w:right w:val="none" w:sz="0" w:space="0" w:color="auto"/>
      </w:divBdr>
    </w:div>
    <w:div w:id="1834224741">
      <w:bodyDiv w:val="1"/>
      <w:marLeft w:val="0"/>
      <w:marRight w:val="0"/>
      <w:marTop w:val="0"/>
      <w:marBottom w:val="0"/>
      <w:divBdr>
        <w:top w:val="none" w:sz="0" w:space="0" w:color="auto"/>
        <w:left w:val="none" w:sz="0" w:space="0" w:color="auto"/>
        <w:bottom w:val="none" w:sz="0" w:space="0" w:color="auto"/>
        <w:right w:val="none" w:sz="0" w:space="0" w:color="auto"/>
      </w:divBdr>
    </w:div>
    <w:div w:id="1894196560">
      <w:bodyDiv w:val="1"/>
      <w:marLeft w:val="0"/>
      <w:marRight w:val="0"/>
      <w:marTop w:val="0"/>
      <w:marBottom w:val="0"/>
      <w:divBdr>
        <w:top w:val="none" w:sz="0" w:space="0" w:color="auto"/>
        <w:left w:val="none" w:sz="0" w:space="0" w:color="auto"/>
        <w:bottom w:val="none" w:sz="0" w:space="0" w:color="auto"/>
        <w:right w:val="none" w:sz="0" w:space="0" w:color="auto"/>
      </w:divBdr>
    </w:div>
    <w:div w:id="1948807584">
      <w:bodyDiv w:val="1"/>
      <w:marLeft w:val="0"/>
      <w:marRight w:val="0"/>
      <w:marTop w:val="0"/>
      <w:marBottom w:val="0"/>
      <w:divBdr>
        <w:top w:val="none" w:sz="0" w:space="0" w:color="auto"/>
        <w:left w:val="none" w:sz="0" w:space="0" w:color="auto"/>
        <w:bottom w:val="none" w:sz="0" w:space="0" w:color="auto"/>
        <w:right w:val="none" w:sz="0" w:space="0" w:color="auto"/>
      </w:divBdr>
      <w:divsChild>
        <w:div w:id="1501964813">
          <w:marLeft w:val="0"/>
          <w:marRight w:val="0"/>
          <w:marTop w:val="375"/>
          <w:marBottom w:val="375"/>
          <w:divBdr>
            <w:top w:val="none" w:sz="0" w:space="0" w:color="auto"/>
            <w:left w:val="none" w:sz="0" w:space="0" w:color="auto"/>
            <w:bottom w:val="none" w:sz="0" w:space="0" w:color="auto"/>
            <w:right w:val="none" w:sz="0" w:space="0" w:color="auto"/>
          </w:divBdr>
          <w:divsChild>
            <w:div w:id="1905985939">
              <w:marLeft w:val="0"/>
              <w:marRight w:val="0"/>
              <w:marTop w:val="0"/>
              <w:marBottom w:val="0"/>
              <w:divBdr>
                <w:top w:val="none" w:sz="0" w:space="0" w:color="auto"/>
                <w:left w:val="none" w:sz="0" w:space="0" w:color="auto"/>
                <w:bottom w:val="none" w:sz="0" w:space="0" w:color="auto"/>
                <w:right w:val="none" w:sz="0" w:space="0" w:color="auto"/>
              </w:divBdr>
            </w:div>
          </w:divsChild>
        </w:div>
        <w:div w:id="779035019">
          <w:marLeft w:val="0"/>
          <w:marRight w:val="0"/>
          <w:marTop w:val="375"/>
          <w:marBottom w:val="375"/>
          <w:divBdr>
            <w:top w:val="none" w:sz="0" w:space="0" w:color="auto"/>
            <w:left w:val="none" w:sz="0" w:space="0" w:color="auto"/>
            <w:bottom w:val="none" w:sz="0" w:space="0" w:color="auto"/>
            <w:right w:val="none" w:sz="0" w:space="0" w:color="auto"/>
          </w:divBdr>
          <w:divsChild>
            <w:div w:id="9091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3487">
      <w:bodyDiv w:val="1"/>
      <w:marLeft w:val="0"/>
      <w:marRight w:val="0"/>
      <w:marTop w:val="0"/>
      <w:marBottom w:val="0"/>
      <w:divBdr>
        <w:top w:val="none" w:sz="0" w:space="0" w:color="auto"/>
        <w:left w:val="none" w:sz="0" w:space="0" w:color="auto"/>
        <w:bottom w:val="none" w:sz="0" w:space="0" w:color="auto"/>
        <w:right w:val="none" w:sz="0" w:space="0" w:color="auto"/>
      </w:divBdr>
    </w:div>
    <w:div w:id="2124300435">
      <w:bodyDiv w:val="1"/>
      <w:marLeft w:val="0"/>
      <w:marRight w:val="0"/>
      <w:marTop w:val="0"/>
      <w:marBottom w:val="0"/>
      <w:divBdr>
        <w:top w:val="none" w:sz="0" w:space="0" w:color="auto"/>
        <w:left w:val="none" w:sz="0" w:space="0" w:color="auto"/>
        <w:bottom w:val="none" w:sz="0" w:space="0" w:color="auto"/>
        <w:right w:val="none" w:sz="0" w:space="0" w:color="auto"/>
      </w:divBdr>
      <w:divsChild>
        <w:div w:id="1719553113">
          <w:marLeft w:val="0"/>
          <w:marRight w:val="0"/>
          <w:marTop w:val="0"/>
          <w:marBottom w:val="0"/>
          <w:divBdr>
            <w:top w:val="none" w:sz="0" w:space="0" w:color="auto"/>
            <w:left w:val="none" w:sz="0" w:space="0" w:color="auto"/>
            <w:bottom w:val="none" w:sz="0" w:space="0" w:color="auto"/>
            <w:right w:val="none" w:sz="0" w:space="0" w:color="auto"/>
          </w:divBdr>
          <w:divsChild>
            <w:div w:id="1922717081">
              <w:marLeft w:val="0"/>
              <w:marRight w:val="0"/>
              <w:marTop w:val="0"/>
              <w:marBottom w:val="0"/>
              <w:divBdr>
                <w:top w:val="none" w:sz="0" w:space="0" w:color="auto"/>
                <w:left w:val="none" w:sz="0" w:space="0" w:color="auto"/>
                <w:bottom w:val="none" w:sz="0" w:space="0" w:color="auto"/>
                <w:right w:val="none" w:sz="0" w:space="0" w:color="auto"/>
              </w:divBdr>
              <w:divsChild>
                <w:div w:id="480969054">
                  <w:marLeft w:val="0"/>
                  <w:marRight w:val="0"/>
                  <w:marTop w:val="0"/>
                  <w:marBottom w:val="0"/>
                  <w:divBdr>
                    <w:top w:val="none" w:sz="0" w:space="0" w:color="auto"/>
                    <w:left w:val="none" w:sz="0" w:space="0" w:color="auto"/>
                    <w:bottom w:val="none" w:sz="0" w:space="0" w:color="auto"/>
                    <w:right w:val="none" w:sz="0" w:space="0" w:color="auto"/>
                  </w:divBdr>
                  <w:divsChild>
                    <w:div w:id="1566605298">
                      <w:marLeft w:val="300"/>
                      <w:marRight w:val="0"/>
                      <w:marTop w:val="0"/>
                      <w:marBottom w:val="0"/>
                      <w:divBdr>
                        <w:top w:val="none" w:sz="0" w:space="0" w:color="auto"/>
                        <w:left w:val="none" w:sz="0" w:space="0" w:color="auto"/>
                        <w:bottom w:val="none" w:sz="0" w:space="0" w:color="auto"/>
                        <w:right w:val="none" w:sz="0" w:space="0" w:color="auto"/>
                      </w:divBdr>
                      <w:divsChild>
                        <w:div w:id="1846751234">
                          <w:marLeft w:val="-300"/>
                          <w:marRight w:val="0"/>
                          <w:marTop w:val="0"/>
                          <w:marBottom w:val="0"/>
                          <w:divBdr>
                            <w:top w:val="none" w:sz="0" w:space="0" w:color="auto"/>
                            <w:left w:val="none" w:sz="0" w:space="0" w:color="auto"/>
                            <w:bottom w:val="none" w:sz="0" w:space="0" w:color="auto"/>
                            <w:right w:val="none" w:sz="0" w:space="0" w:color="auto"/>
                          </w:divBdr>
                          <w:divsChild>
                            <w:div w:id="1207765901">
                              <w:marLeft w:val="0"/>
                              <w:marRight w:val="0"/>
                              <w:marTop w:val="0"/>
                              <w:marBottom w:val="0"/>
                              <w:divBdr>
                                <w:top w:val="none" w:sz="0" w:space="0" w:color="auto"/>
                                <w:left w:val="none" w:sz="0" w:space="0" w:color="auto"/>
                                <w:bottom w:val="none" w:sz="0" w:space="0" w:color="auto"/>
                                <w:right w:val="none" w:sz="0" w:space="0" w:color="auto"/>
                              </w:divBdr>
                            </w:div>
                            <w:div w:id="6054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803338">
      <w:bodyDiv w:val="1"/>
      <w:marLeft w:val="0"/>
      <w:marRight w:val="0"/>
      <w:marTop w:val="0"/>
      <w:marBottom w:val="0"/>
      <w:divBdr>
        <w:top w:val="none" w:sz="0" w:space="0" w:color="auto"/>
        <w:left w:val="none" w:sz="0" w:space="0" w:color="auto"/>
        <w:bottom w:val="none" w:sz="0" w:space="0" w:color="auto"/>
        <w:right w:val="none" w:sz="0" w:space="0" w:color="auto"/>
      </w:divBdr>
    </w:div>
    <w:div w:id="2131119479">
      <w:bodyDiv w:val="1"/>
      <w:marLeft w:val="0"/>
      <w:marRight w:val="0"/>
      <w:marTop w:val="0"/>
      <w:marBottom w:val="0"/>
      <w:divBdr>
        <w:top w:val="none" w:sz="0" w:space="0" w:color="auto"/>
        <w:left w:val="none" w:sz="0" w:space="0" w:color="auto"/>
        <w:bottom w:val="none" w:sz="0" w:space="0" w:color="auto"/>
        <w:right w:val="none" w:sz="0" w:space="0" w:color="auto"/>
      </w:divBdr>
    </w:div>
    <w:div w:id="2132698995">
      <w:bodyDiv w:val="1"/>
      <w:marLeft w:val="0"/>
      <w:marRight w:val="0"/>
      <w:marTop w:val="0"/>
      <w:marBottom w:val="0"/>
      <w:divBdr>
        <w:top w:val="none" w:sz="0" w:space="0" w:color="auto"/>
        <w:left w:val="none" w:sz="0" w:space="0" w:color="auto"/>
        <w:bottom w:val="none" w:sz="0" w:space="0" w:color="auto"/>
        <w:right w:val="none" w:sz="0" w:space="0" w:color="auto"/>
      </w:divBdr>
    </w:div>
    <w:div w:id="2135371137">
      <w:bodyDiv w:val="1"/>
      <w:marLeft w:val="0"/>
      <w:marRight w:val="0"/>
      <w:marTop w:val="0"/>
      <w:marBottom w:val="0"/>
      <w:divBdr>
        <w:top w:val="none" w:sz="0" w:space="0" w:color="auto"/>
        <w:left w:val="none" w:sz="0" w:space="0" w:color="auto"/>
        <w:bottom w:val="none" w:sz="0" w:space="0" w:color="auto"/>
        <w:right w:val="none" w:sz="0" w:space="0" w:color="auto"/>
      </w:divBdr>
      <w:divsChild>
        <w:div w:id="1554807403">
          <w:marLeft w:val="0"/>
          <w:marRight w:val="0"/>
          <w:marTop w:val="0"/>
          <w:marBottom w:val="0"/>
          <w:divBdr>
            <w:top w:val="none" w:sz="0" w:space="0" w:color="auto"/>
            <w:left w:val="none" w:sz="0" w:space="0" w:color="auto"/>
            <w:bottom w:val="none" w:sz="0" w:space="0" w:color="auto"/>
            <w:right w:val="none" w:sz="0" w:space="0" w:color="auto"/>
          </w:divBdr>
        </w:div>
        <w:div w:id="111244303">
          <w:marLeft w:val="0"/>
          <w:marRight w:val="0"/>
          <w:marTop w:val="0"/>
          <w:marBottom w:val="0"/>
          <w:divBdr>
            <w:top w:val="none" w:sz="0" w:space="0" w:color="auto"/>
            <w:left w:val="none" w:sz="0" w:space="0" w:color="auto"/>
            <w:bottom w:val="none" w:sz="0" w:space="0" w:color="auto"/>
            <w:right w:val="none" w:sz="0" w:space="0" w:color="auto"/>
          </w:divBdr>
          <w:divsChild>
            <w:div w:id="1413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0C210-2837-496C-9670-2B2DF744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2395</Words>
  <Characters>12937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CEMP  -  Centro Educacional Marapendi</vt:lpstr>
    </vt:vector>
  </TitlesOfParts>
  <Company>Hewlett-Packard Company</Company>
  <LinksUpToDate>false</LinksUpToDate>
  <CharactersWithSpaces>15302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creator>CEMP</dc:creator>
  <cp:lastModifiedBy>Daniel Matos</cp:lastModifiedBy>
  <cp:revision>12</cp:revision>
  <cp:lastPrinted>2023-02-08T10:21:00Z</cp:lastPrinted>
  <dcterms:created xsi:type="dcterms:W3CDTF">2025-06-29T17:30:00Z</dcterms:created>
  <dcterms:modified xsi:type="dcterms:W3CDTF">2025-07-08T17:53:00Z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