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4EEA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outlineLvl w:val="0"/>
        <w:rPr>
          <w:rFonts w:ascii="gotham-bold" w:eastAsia="Times New Roman" w:hAnsi="gotham-bold" w:cs="Segoe UI"/>
          <w:b/>
          <w:bCs/>
          <w:color w:val="666666"/>
          <w:kern w:val="36"/>
          <w:sz w:val="48"/>
          <w:szCs w:val="48"/>
          <w:lang w:eastAsia="pt-BR"/>
        </w:rPr>
      </w:pPr>
      <w:r w:rsidRPr="00EA21DF">
        <w:rPr>
          <w:rFonts w:ascii="gotham-bold" w:eastAsia="Times New Roman" w:hAnsi="gotham-bold" w:cs="Segoe UI"/>
          <w:b/>
          <w:bCs/>
          <w:color w:val="666666"/>
          <w:kern w:val="36"/>
          <w:sz w:val="48"/>
          <w:szCs w:val="48"/>
          <w:lang w:eastAsia="pt-BR"/>
        </w:rPr>
        <w:t>Cálculo para médias do 4º bimestre – aprovação sem Prova Final</w:t>
      </w:r>
    </w:p>
    <w:p w14:paraId="43B32AE5" w14:textId="3520B128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Aluno que desejar saber quanto precisa tirar no 4º bimestre para ter aprovação direto, basta realizar o cálculo que segue</w:t>
      </w:r>
      <w:r w:rsidR="008D7D67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na simulação</w:t>
      </w: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:</w:t>
      </w:r>
    </w:p>
    <w:p w14:paraId="4B815C65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42,0 – 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( </w:t>
      </w:r>
      <w:r w:rsidRPr="00EA21DF">
        <w:rPr>
          <w:rFonts w:ascii="gotham-bold" w:eastAsia="Times New Roman" w:hAnsi="gotham-bold" w:cs="Segoe UI"/>
          <w:b/>
          <w:bCs/>
          <w:color w:val="232323"/>
          <w:sz w:val="24"/>
          <w:szCs w:val="24"/>
          <w:lang w:eastAsia="pt-BR"/>
        </w:rPr>
        <w:t>valor</w:t>
      </w:r>
      <w:proofErr w:type="gramEnd"/>
      <w:r w:rsidRPr="00EA21DF">
        <w:rPr>
          <w:rFonts w:ascii="gotham-bold" w:eastAsia="Times New Roman" w:hAnsi="gotham-bold" w:cs="Segoe UI"/>
          <w:b/>
          <w:bCs/>
          <w:color w:val="232323"/>
          <w:sz w:val="24"/>
          <w:szCs w:val="24"/>
          <w:lang w:eastAsia="pt-BR"/>
        </w:rPr>
        <w:t xml:space="preserve"> obtido nos 1º, 2º e 3º bimestres</w:t>
      </w: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; </w:t>
      </w:r>
      <w:proofErr w:type="spell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obs</w:t>
      </w:r>
      <w:proofErr w:type="spell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2º bimestre peso 2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) :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2 = valor mínimo para média do 4º bimestre. Segue exemplo abaixo:</w:t>
      </w:r>
    </w:p>
    <w:p w14:paraId="3CC27A4A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1º bimestre: 7,0</w:t>
      </w:r>
    </w:p>
    <w:p w14:paraId="0BDA3C6E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2º bimestre: 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6,5 peso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2 = 13,0</w:t>
      </w:r>
    </w:p>
    <w:p w14:paraId="4E4D0FBE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3º bimestre: 6,0</w:t>
      </w:r>
    </w:p>
    <w:p w14:paraId="7D61C64F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Cálculo: 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[ 42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– (7,0 + 13,0 + 6,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0 )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] :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2</w:t>
      </w:r>
    </w:p>
    <w:p w14:paraId="2B01C02F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[ 42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,0 – 26,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0 ]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: 2 =</w:t>
      </w:r>
    </w:p>
    <w:p w14:paraId="7D368BBC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16 :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2 = 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8,0 média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mínima para o 4º bimestre</w:t>
      </w:r>
    </w:p>
    <w:p w14:paraId="5DA7CF7C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outlineLvl w:val="0"/>
        <w:rPr>
          <w:rFonts w:ascii="gotham-bold" w:eastAsia="Times New Roman" w:hAnsi="gotham-bold" w:cs="Segoe UI"/>
          <w:b/>
          <w:bCs/>
          <w:color w:val="666666"/>
          <w:kern w:val="36"/>
          <w:sz w:val="48"/>
          <w:szCs w:val="48"/>
          <w:lang w:eastAsia="pt-BR"/>
        </w:rPr>
      </w:pPr>
      <w:r w:rsidRPr="00EA21DF">
        <w:rPr>
          <w:rFonts w:ascii="gotham-bold" w:eastAsia="Times New Roman" w:hAnsi="gotham-bold" w:cs="Segoe UI"/>
          <w:b/>
          <w:bCs/>
          <w:color w:val="666666"/>
          <w:kern w:val="36"/>
          <w:sz w:val="48"/>
          <w:szCs w:val="48"/>
          <w:lang w:eastAsia="pt-BR"/>
        </w:rPr>
        <w:t xml:space="preserve">Cálculo para Provas Finas – </w:t>
      </w:r>
      <w:proofErr w:type="gramStart"/>
      <w:r w:rsidRPr="00EA21DF">
        <w:rPr>
          <w:rFonts w:ascii="gotham-bold" w:eastAsia="Times New Roman" w:hAnsi="gotham-bold" w:cs="Segoe UI"/>
          <w:b/>
          <w:bCs/>
          <w:color w:val="666666"/>
          <w:kern w:val="36"/>
          <w:sz w:val="48"/>
          <w:szCs w:val="48"/>
          <w:lang w:eastAsia="pt-BR"/>
        </w:rPr>
        <w:t>( quanto</w:t>
      </w:r>
      <w:proofErr w:type="gramEnd"/>
      <w:r w:rsidRPr="00EA21DF">
        <w:rPr>
          <w:rFonts w:ascii="gotham-bold" w:eastAsia="Times New Roman" w:hAnsi="gotham-bold" w:cs="Segoe UI"/>
          <w:b/>
          <w:bCs/>
          <w:color w:val="666666"/>
          <w:kern w:val="36"/>
          <w:sz w:val="48"/>
          <w:szCs w:val="48"/>
          <w:lang w:eastAsia="pt-BR"/>
        </w:rPr>
        <w:t xml:space="preserve"> precisará na prova final após o término do 4º </w:t>
      </w:r>
      <w:proofErr w:type="gramStart"/>
      <w:r w:rsidRPr="00EA21DF">
        <w:rPr>
          <w:rFonts w:ascii="gotham-bold" w:eastAsia="Times New Roman" w:hAnsi="gotham-bold" w:cs="Segoe UI"/>
          <w:b/>
          <w:bCs/>
          <w:color w:val="666666"/>
          <w:kern w:val="36"/>
          <w:sz w:val="48"/>
          <w:szCs w:val="48"/>
          <w:lang w:eastAsia="pt-BR"/>
        </w:rPr>
        <w:t>bimestre )</w:t>
      </w:r>
      <w:proofErr w:type="gramEnd"/>
    </w:p>
    <w:p w14:paraId="09CFBFC9" w14:textId="109196CD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10,0 – (valor da média anual 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( os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4º bimestre – valor que consta no 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boletim )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= nota mínima a ser tirada na Prova Final. Segue exemplo abaixo</w:t>
      </w:r>
      <w:r w:rsidR="008D7D67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através de uma simulação</w:t>
      </w: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:</w:t>
      </w:r>
    </w:p>
    <w:p w14:paraId="01FD3F8A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1º bimestre: 4,0</w:t>
      </w:r>
    </w:p>
    <w:p w14:paraId="6B7B497A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2º bimestre: 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6,0 peso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2 = 12,0</w:t>
      </w:r>
    </w:p>
    <w:p w14:paraId="73BEBDF0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3º bimestre: 5,0</w:t>
      </w:r>
    </w:p>
    <w:p w14:paraId="77899140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4º bimestre: 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4,0 peso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2 = 8,0</w:t>
      </w:r>
    </w:p>
    <w:p w14:paraId="73964832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Somam-se os 4 bimestres e divide-se por 6 (pesos) para obtermos o valor da </w:t>
      </w:r>
      <w:r w:rsidRPr="00EA21DF">
        <w:rPr>
          <w:rFonts w:ascii="gotham-bold" w:eastAsia="Times New Roman" w:hAnsi="gotham-bold" w:cs="Segoe UI"/>
          <w:b/>
          <w:bCs/>
          <w:color w:val="232323"/>
          <w:sz w:val="24"/>
          <w:szCs w:val="24"/>
          <w:lang w:eastAsia="pt-BR"/>
        </w:rPr>
        <w:t>média anual</w:t>
      </w: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 – Ou seja: 4,0 + 12,0 + 5,0 + 8,0 = 29,0 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( 29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,</w:t>
      </w:r>
      <w:proofErr w:type="gramStart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0 :</w:t>
      </w:r>
      <w:proofErr w:type="gramEnd"/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 xml:space="preserve"> 6 = </w:t>
      </w:r>
      <w:r w:rsidRPr="00EA21DF">
        <w:rPr>
          <w:rFonts w:ascii="gotham-bold" w:eastAsia="Times New Roman" w:hAnsi="gotham-bold" w:cs="Segoe UI"/>
          <w:b/>
          <w:bCs/>
          <w:color w:val="232323"/>
          <w:sz w:val="24"/>
          <w:szCs w:val="24"/>
          <w:lang w:eastAsia="pt-BR"/>
        </w:rPr>
        <w:t>4,</w:t>
      </w:r>
      <w:proofErr w:type="gramStart"/>
      <w:r w:rsidRPr="00EA21DF">
        <w:rPr>
          <w:rFonts w:ascii="gotham-bold" w:eastAsia="Times New Roman" w:hAnsi="gotham-bold" w:cs="Segoe UI"/>
          <w:b/>
          <w:bCs/>
          <w:color w:val="232323"/>
          <w:sz w:val="24"/>
          <w:szCs w:val="24"/>
          <w:lang w:eastAsia="pt-BR"/>
        </w:rPr>
        <w:t>8 </w:t>
      </w: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)</w:t>
      </w:r>
      <w:proofErr w:type="gramEnd"/>
    </w:p>
    <w:p w14:paraId="675CA16B" w14:textId="77777777" w:rsidR="00EA21DF" w:rsidRPr="00EA21DF" w:rsidRDefault="00EA21DF" w:rsidP="002071D6">
      <w:pPr>
        <w:shd w:val="clear" w:color="auto" w:fill="FFFFFF"/>
        <w:spacing w:after="100" w:afterAutospacing="1" w:line="240" w:lineRule="auto"/>
        <w:jc w:val="both"/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</w:pP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Para saber quanto precisará na </w:t>
      </w:r>
      <w:r w:rsidRPr="00EA21DF">
        <w:rPr>
          <w:rFonts w:ascii="gotham-bold" w:eastAsia="Times New Roman" w:hAnsi="gotham-bold" w:cs="Segoe UI"/>
          <w:b/>
          <w:bCs/>
          <w:color w:val="232323"/>
          <w:sz w:val="24"/>
          <w:szCs w:val="24"/>
          <w:lang w:eastAsia="pt-BR"/>
        </w:rPr>
        <w:t>prova final</w:t>
      </w:r>
      <w:r w:rsidRPr="00EA21DF">
        <w:rPr>
          <w:rFonts w:ascii="gotham-book" w:eastAsia="Times New Roman" w:hAnsi="gotham-book" w:cs="Segoe UI"/>
          <w:color w:val="232323"/>
          <w:sz w:val="24"/>
          <w:szCs w:val="24"/>
          <w:lang w:eastAsia="pt-BR"/>
        </w:rPr>
        <w:t> basta realizar a conta que segue a partir do exemplo acima: 10,0 – 4,8 = </w:t>
      </w:r>
      <w:r w:rsidRPr="00EA21DF">
        <w:rPr>
          <w:rFonts w:ascii="gotham-bold" w:eastAsia="Times New Roman" w:hAnsi="gotham-bold" w:cs="Segoe UI"/>
          <w:b/>
          <w:bCs/>
          <w:color w:val="232323"/>
          <w:sz w:val="24"/>
          <w:szCs w:val="24"/>
          <w:lang w:eastAsia="pt-BR"/>
        </w:rPr>
        <w:t>5,2</w:t>
      </w:r>
    </w:p>
    <w:p w14:paraId="03AD7EFC" w14:textId="77777777" w:rsidR="00EA21DF" w:rsidRDefault="00EA21DF"/>
    <w:sectPr w:rsidR="00EA2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DF"/>
    <w:rsid w:val="002071D6"/>
    <w:rsid w:val="0062205D"/>
    <w:rsid w:val="008D7D67"/>
    <w:rsid w:val="00A64A0E"/>
    <w:rsid w:val="00AE0A6A"/>
    <w:rsid w:val="00D11C97"/>
    <w:rsid w:val="00EA21DF"/>
    <w:rsid w:val="00F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456E"/>
  <w15:chartTrackingRefBased/>
  <w15:docId w15:val="{71E00B86-34DA-4D1C-973F-D2EDE93A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A2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1D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2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6333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3938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BCC651"/>
              </w:divBdr>
            </w:div>
            <w:div w:id="21165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2</cp:revision>
  <cp:lastPrinted>2025-10-09T11:27:00Z</cp:lastPrinted>
  <dcterms:created xsi:type="dcterms:W3CDTF">2025-10-09T11:27:00Z</dcterms:created>
  <dcterms:modified xsi:type="dcterms:W3CDTF">2025-10-09T11:27:00Z</dcterms:modified>
</cp:coreProperties>
</file>