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26508" w14:textId="604F0BD5" w:rsidR="00851408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7E7A9595" w14:textId="77777777" w:rsidR="00B62F2E" w:rsidRPr="00B62F2E" w:rsidRDefault="00B62F2E" w:rsidP="00B62F2E"/>
    <w:p w14:paraId="3FC95F61" w14:textId="1737543F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AE0445">
        <w:rPr>
          <w:b/>
          <w:sz w:val="22"/>
          <w:szCs w:val="22"/>
        </w:rPr>
        <w:t xml:space="preserve">      </w:t>
      </w:r>
      <w:r w:rsidR="00303854">
        <w:rPr>
          <w:b/>
          <w:sz w:val="22"/>
          <w:szCs w:val="22"/>
        </w:rPr>
        <w:t>/</w:t>
      </w:r>
      <w:r w:rsidR="00AE0445">
        <w:rPr>
          <w:b/>
          <w:sz w:val="22"/>
          <w:szCs w:val="22"/>
        </w:rPr>
        <w:t xml:space="preserve">    </w:t>
      </w:r>
      <w:r w:rsidR="005A57B8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AE0445">
        <w:rPr>
          <w:b/>
          <w:sz w:val="22"/>
          <w:szCs w:val="22"/>
        </w:rPr>
        <w:t>6</w:t>
      </w:r>
    </w:p>
    <w:p w14:paraId="2B5CD598" w14:textId="6AAA2E74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="00194382">
        <w:rPr>
          <w:b/>
          <w:color w:val="EE0000"/>
          <w:sz w:val="22"/>
          <w:szCs w:val="22"/>
        </w:rPr>
        <w:t>Francisco Monteiro</w:t>
      </w:r>
      <w:r w:rsidR="00B97E89" w:rsidRPr="00AE0445">
        <w:rPr>
          <w:b/>
          <w:color w:val="EE0000"/>
          <w:sz w:val="22"/>
          <w:szCs w:val="22"/>
        </w:rPr>
        <w:t xml:space="preserve">  </w:t>
      </w:r>
      <w:r w:rsidR="00B97E89">
        <w:rPr>
          <w:b/>
          <w:sz w:val="22"/>
          <w:szCs w:val="22"/>
        </w:rPr>
        <w:t xml:space="preserve">       </w:t>
      </w:r>
      <w:r w:rsidR="00796CE5">
        <w:rPr>
          <w:b/>
          <w:sz w:val="22"/>
          <w:szCs w:val="22"/>
        </w:rPr>
        <w:t xml:space="preserve"> </w:t>
      </w:r>
      <w:r w:rsidR="003F5C6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="00194382">
        <w:rPr>
          <w:b/>
          <w:color w:val="EE0000"/>
          <w:sz w:val="22"/>
          <w:szCs w:val="22"/>
        </w:rPr>
        <w:t>7</w:t>
      </w:r>
      <w:r w:rsidR="00AE0445" w:rsidRPr="00AE0445">
        <w:rPr>
          <w:b/>
          <w:color w:val="EE0000"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237AFB64" w14:textId="2D2E8195" w:rsidR="00A710D3" w:rsidRPr="009B43F4" w:rsidRDefault="00DD605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1D1E444A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D05EF" w14:textId="78E75603" w:rsidR="00260050" w:rsidRPr="00851408" w:rsidRDefault="00C6084C" w:rsidP="00C6084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</w:t>
                              </w:r>
                              <w:r w:rsidR="00B26614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            </w:t>
                              </w:r>
                              <w:r w:rsidR="00796CE5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</w:t>
                              </w:r>
                              <w:r w:rsidR="00E23CAA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ATIVIDADES DE </w:t>
                              </w:r>
                              <w:r w:rsidR="00194382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>GEOMETRIA</w:t>
                              </w:r>
                              <w:r w:rsidR="00B62F2E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-    1º </w:t>
                              </w:r>
                              <w:r w:rsidR="00AE044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TRIMESTRE</w:t>
                              </w:r>
                              <w:r w:rsidR="006A078F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</w:t>
                              </w:r>
                              <w:r w:rsidR="003A55D0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</w:t>
                              </w:r>
                              <w:r w:rsidR="0064540C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</w:t>
                              </w:r>
                            </w:p>
                            <w:p w14:paraId="4159A1E0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727D05EF" w14:textId="78E75603" w:rsidR="00260050" w:rsidRPr="00851408" w:rsidRDefault="00C6084C" w:rsidP="00C6084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</w:t>
                        </w:r>
                        <w:r w:rsidR="00B26614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            </w:t>
                        </w:r>
                        <w:r w:rsidR="00796CE5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</w:t>
                        </w:r>
                        <w:r w:rsidR="00E23CAA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ATIVIDADES DE </w:t>
                        </w:r>
                        <w:r w:rsidR="00194382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>GEOMETRIA</w:t>
                        </w:r>
                        <w:r w:rsidR="00B62F2E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-    1º </w:t>
                        </w:r>
                        <w:r w:rsidR="00AE0445">
                          <w:rPr>
                            <w:rFonts w:ascii="Franklin Gothic Medium" w:hAnsi="Franklin Gothic Medium" w:cs="Arial"/>
                            <w:b/>
                          </w:rPr>
                          <w:t>TRIMESTRE</w:t>
                        </w:r>
                        <w:r w:rsidR="006A078F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</w:t>
                        </w:r>
                        <w:r w:rsidR="003A55D0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</w:t>
                        </w:r>
                        <w:r w:rsidR="0064540C">
                          <w:rPr>
                            <w:rFonts w:ascii="Franklin Gothic Medium" w:hAnsi="Franklin Gothic Medium" w:cs="Arial"/>
                            <w:b/>
                          </w:rPr>
                          <w:t xml:space="preserve"> </w:t>
                        </w:r>
                      </w:p>
                      <w:p w14:paraId="4159A1E0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400AF6A2" w14:textId="77777777" w:rsidR="00260050" w:rsidRDefault="00260050" w:rsidP="00260050">
      <w:pPr>
        <w:spacing w:line="360" w:lineRule="auto"/>
        <w:jc w:val="center"/>
      </w:pPr>
    </w:p>
    <w:p w14:paraId="62258AB3" w14:textId="77777777" w:rsidR="000106CF" w:rsidRDefault="000106CF" w:rsidP="000106CF">
      <w:pPr>
        <w:jc w:val="both"/>
        <w:rPr>
          <w:sz w:val="24"/>
          <w:szCs w:val="24"/>
        </w:rPr>
      </w:pPr>
    </w:p>
    <w:p w14:paraId="51E24856" w14:textId="77777777" w:rsidR="00194382" w:rsidRDefault="00194382" w:rsidP="000106CF">
      <w:pPr>
        <w:jc w:val="both"/>
        <w:rPr>
          <w:sz w:val="24"/>
          <w:szCs w:val="24"/>
        </w:rPr>
      </w:pPr>
    </w:p>
    <w:p w14:paraId="566152C6" w14:textId="77777777" w:rsidR="00194382" w:rsidRDefault="00194382" w:rsidP="000106CF">
      <w:pPr>
        <w:jc w:val="both"/>
        <w:rPr>
          <w:sz w:val="24"/>
          <w:szCs w:val="24"/>
        </w:rPr>
      </w:pPr>
    </w:p>
    <w:p w14:paraId="27479C75" w14:textId="56D141AC" w:rsidR="00194382" w:rsidRPr="00194382" w:rsidRDefault="00194382" w:rsidP="00194382">
      <w:pPr>
        <w:pStyle w:val="PargrafodaLista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Identifique ângulos consecutivos e </w:t>
      </w:r>
      <w:r w:rsidR="0097717E">
        <w:rPr>
          <w:sz w:val="24"/>
          <w:szCs w:val="24"/>
        </w:rPr>
        <w:t>adjacentes.</w:t>
      </w:r>
      <w:r w:rsidR="003E6321">
        <w:rPr>
          <w:sz w:val="24"/>
          <w:szCs w:val="24"/>
        </w:rPr>
        <w:t xml:space="preserve">    </w:t>
      </w:r>
    </w:p>
    <w:p w14:paraId="10DB9A3B" w14:textId="4831348B" w:rsidR="00194382" w:rsidRDefault="00194382" w:rsidP="00194382">
      <w:pPr>
        <w:ind w:left="360"/>
        <w:jc w:val="both"/>
        <w:rPr>
          <w:sz w:val="24"/>
          <w:szCs w:val="24"/>
        </w:rPr>
      </w:pPr>
      <w:r>
        <w:rPr>
          <w:noProof/>
          <w:bdr w:val="none" w:sz="0" w:space="0" w:color="auto" w:frame="1"/>
        </w:rPr>
        <w:drawing>
          <wp:inline distT="0" distB="0" distL="0" distR="0" wp14:anchorId="40AEA474" wp14:editId="06E7DAEC">
            <wp:extent cx="2880360" cy="1165860"/>
            <wp:effectExtent l="0" t="0" r="0" b="0"/>
            <wp:docPr id="1974933553" name="Imagem 6" descr="Dois pares de angulos que são consecutivos e não adjacen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is pares de angulos que são consecutivos e não adjacentes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4" t="35984" r="22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E6321">
        <w:rPr>
          <w:sz w:val="24"/>
          <w:szCs w:val="24"/>
        </w:rPr>
        <w:t xml:space="preserve">      </w:t>
      </w:r>
      <w:r w:rsidR="003E6321">
        <w:rPr>
          <w:noProof/>
        </w:rPr>
        <w:drawing>
          <wp:inline distT="0" distB="0" distL="0" distR="0" wp14:anchorId="38714976" wp14:editId="57909D75">
            <wp:extent cx="2562225" cy="880998"/>
            <wp:effectExtent l="0" t="0" r="0" b="0"/>
            <wp:docPr id="138850374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779" cy="882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F924A" w14:textId="77777777" w:rsidR="0097717E" w:rsidRDefault="0097717E" w:rsidP="00194382">
      <w:pPr>
        <w:ind w:left="360"/>
        <w:jc w:val="both"/>
        <w:rPr>
          <w:sz w:val="24"/>
          <w:szCs w:val="24"/>
        </w:rPr>
      </w:pPr>
    </w:p>
    <w:p w14:paraId="445A79D9" w14:textId="2B797DE0" w:rsidR="0097717E" w:rsidRDefault="003E6321" w:rsidP="00194382">
      <w:pPr>
        <w:ind w:left="360"/>
        <w:jc w:val="both"/>
        <w:rPr>
          <w:sz w:val="24"/>
          <w:szCs w:val="24"/>
        </w:rPr>
      </w:pPr>
      <w:r>
        <w:rPr>
          <w:noProof/>
        </w:rPr>
        <w:t xml:space="preserve">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A8B0424" wp14:editId="4146E374">
            <wp:extent cx="1872654" cy="822960"/>
            <wp:effectExtent l="0" t="0" r="0" b="0"/>
            <wp:docPr id="1070729477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794" cy="8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E7BCA" w14:textId="77777777" w:rsidR="0097717E" w:rsidRDefault="0097717E" w:rsidP="00194382">
      <w:pPr>
        <w:ind w:left="360"/>
        <w:jc w:val="both"/>
        <w:rPr>
          <w:sz w:val="24"/>
          <w:szCs w:val="24"/>
        </w:rPr>
      </w:pPr>
    </w:p>
    <w:p w14:paraId="1216634F" w14:textId="77777777" w:rsidR="0097717E" w:rsidRDefault="0097717E" w:rsidP="00194382">
      <w:pPr>
        <w:ind w:left="360"/>
        <w:jc w:val="both"/>
        <w:rPr>
          <w:sz w:val="24"/>
          <w:szCs w:val="24"/>
        </w:rPr>
      </w:pPr>
    </w:p>
    <w:p w14:paraId="3199F0B3" w14:textId="77777777" w:rsidR="0097717E" w:rsidRDefault="0097717E" w:rsidP="00194382">
      <w:pPr>
        <w:ind w:left="360"/>
        <w:jc w:val="both"/>
        <w:rPr>
          <w:sz w:val="24"/>
          <w:szCs w:val="24"/>
        </w:rPr>
      </w:pPr>
    </w:p>
    <w:p w14:paraId="04C62D13" w14:textId="4E19AD4D" w:rsidR="0097717E" w:rsidRDefault="0097717E" w:rsidP="0097717E">
      <w:pPr>
        <w:pStyle w:val="PargrafodaLista"/>
        <w:numPr>
          <w:ilvl w:val="0"/>
          <w:numId w:val="16"/>
        </w:numPr>
        <w:jc w:val="both"/>
        <w:rPr>
          <w:sz w:val="24"/>
          <w:szCs w:val="24"/>
        </w:rPr>
      </w:pPr>
      <w:r w:rsidRPr="0097717E">
        <w:rPr>
          <w:sz w:val="24"/>
          <w:szCs w:val="24"/>
        </w:rPr>
        <w:t>Um ângulo mede 96°. A bissetriz desse ângulo é traçada. Qual a medida dos ângulos formados?</w:t>
      </w:r>
    </w:p>
    <w:p w14:paraId="01EDC01D" w14:textId="77777777" w:rsidR="0097717E" w:rsidRDefault="0097717E" w:rsidP="0097717E">
      <w:pPr>
        <w:jc w:val="both"/>
        <w:rPr>
          <w:sz w:val="24"/>
          <w:szCs w:val="24"/>
        </w:rPr>
      </w:pPr>
    </w:p>
    <w:p w14:paraId="4B1C6ADE" w14:textId="77777777" w:rsidR="0097717E" w:rsidRDefault="0097717E" w:rsidP="0097717E">
      <w:pPr>
        <w:jc w:val="both"/>
        <w:rPr>
          <w:sz w:val="24"/>
          <w:szCs w:val="24"/>
        </w:rPr>
      </w:pPr>
    </w:p>
    <w:p w14:paraId="5BB4FACA" w14:textId="77777777" w:rsidR="0097717E" w:rsidRDefault="0097717E" w:rsidP="0097717E">
      <w:pPr>
        <w:jc w:val="both"/>
        <w:rPr>
          <w:sz w:val="24"/>
          <w:szCs w:val="24"/>
        </w:rPr>
      </w:pPr>
    </w:p>
    <w:p w14:paraId="062BD08D" w14:textId="77777777" w:rsidR="0097717E" w:rsidRDefault="0097717E" w:rsidP="0097717E">
      <w:pPr>
        <w:jc w:val="both"/>
        <w:rPr>
          <w:sz w:val="24"/>
          <w:szCs w:val="24"/>
        </w:rPr>
      </w:pPr>
    </w:p>
    <w:p w14:paraId="5EF6A0A5" w14:textId="77777777" w:rsidR="0097717E" w:rsidRDefault="0097717E" w:rsidP="0097717E">
      <w:pPr>
        <w:jc w:val="both"/>
        <w:rPr>
          <w:sz w:val="24"/>
          <w:szCs w:val="24"/>
        </w:rPr>
      </w:pPr>
    </w:p>
    <w:p w14:paraId="0F7250D0" w14:textId="77777777" w:rsidR="0097717E" w:rsidRDefault="0097717E" w:rsidP="0097717E">
      <w:pPr>
        <w:jc w:val="both"/>
        <w:rPr>
          <w:sz w:val="24"/>
          <w:szCs w:val="24"/>
        </w:rPr>
      </w:pPr>
    </w:p>
    <w:p w14:paraId="361F3F52" w14:textId="18159947" w:rsidR="0097717E" w:rsidRDefault="0097717E" w:rsidP="0097717E">
      <w:pPr>
        <w:pStyle w:val="PargrafodaLista"/>
        <w:numPr>
          <w:ilvl w:val="0"/>
          <w:numId w:val="16"/>
        </w:numPr>
        <w:jc w:val="both"/>
        <w:rPr>
          <w:sz w:val="24"/>
          <w:szCs w:val="24"/>
        </w:rPr>
      </w:pPr>
      <w:r w:rsidRPr="0097717E">
        <w:rPr>
          <w:sz w:val="24"/>
          <w:szCs w:val="24"/>
        </w:rPr>
        <w:t>Na figura abaixo </w:t>
      </w:r>
      <w:r w:rsidRPr="0097717E">
        <w:rPr>
          <w:sz w:val="24"/>
          <w:szCs w:val="24"/>
        </w:rPr>
        <w:drawing>
          <wp:inline distT="0" distB="0" distL="0" distR="0" wp14:anchorId="76AAE3F6" wp14:editId="7F739B0B">
            <wp:extent cx="830580" cy="190500"/>
            <wp:effectExtent l="0" t="0" r="7620" b="0"/>
            <wp:docPr id="1767297442" name="Imagem 20" descr="X Y com conjunção lógica sobrescrito Z igual a 120 sinal de gr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X Y com conjunção lógica sobrescrito Z igual a 120 sinal de grau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17E">
        <w:rPr>
          <w:sz w:val="24"/>
          <w:szCs w:val="24"/>
        </w:rPr>
        <w:t>, sabendo que </w:t>
      </w:r>
      <w:r w:rsidRPr="0097717E">
        <w:rPr>
          <w:sz w:val="24"/>
          <w:szCs w:val="24"/>
        </w:rPr>
        <w:drawing>
          <wp:inline distT="0" distB="0" distL="0" distR="0" wp14:anchorId="14F85E77" wp14:editId="192F795A">
            <wp:extent cx="236220" cy="121920"/>
            <wp:effectExtent l="0" t="0" r="0" b="0"/>
            <wp:docPr id="2032054275" name="Imagem 19" descr="Y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Y 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17E">
        <w:rPr>
          <w:sz w:val="24"/>
          <w:szCs w:val="24"/>
        </w:rPr>
        <w:t> é bissetriz de </w:t>
      </w:r>
      <w:r w:rsidRPr="0097717E">
        <w:rPr>
          <w:sz w:val="24"/>
          <w:szCs w:val="24"/>
        </w:rPr>
        <w:drawing>
          <wp:inline distT="0" distB="0" distL="0" distR="0" wp14:anchorId="174CA5B8" wp14:editId="279EAF94">
            <wp:extent cx="335280" cy="190500"/>
            <wp:effectExtent l="0" t="0" r="7620" b="0"/>
            <wp:docPr id="1625368253" name="Imagem 18" descr="X Y com conjunção lógica sobrescrito 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X Y com conjunção lógica sobrescrito Z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17E">
        <w:rPr>
          <w:sz w:val="24"/>
          <w:szCs w:val="24"/>
        </w:rPr>
        <w:t>, </w:t>
      </w:r>
      <w:r w:rsidRPr="0097717E">
        <w:rPr>
          <w:sz w:val="24"/>
          <w:szCs w:val="24"/>
        </w:rPr>
        <w:drawing>
          <wp:inline distT="0" distB="0" distL="0" distR="0" wp14:anchorId="727E36F1" wp14:editId="2E774CD7">
            <wp:extent cx="220980" cy="121920"/>
            <wp:effectExtent l="0" t="0" r="7620" b="0"/>
            <wp:docPr id="1215755792" name="Imagem 17" descr="Y 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Y 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17E">
        <w:rPr>
          <w:sz w:val="24"/>
          <w:szCs w:val="24"/>
        </w:rPr>
        <w:t> é bissetriz de </w:t>
      </w:r>
      <w:r w:rsidRPr="0097717E">
        <w:rPr>
          <w:sz w:val="24"/>
          <w:szCs w:val="24"/>
        </w:rPr>
        <w:drawing>
          <wp:inline distT="0" distB="0" distL="0" distR="0" wp14:anchorId="6F0EB71B" wp14:editId="66B6DF90">
            <wp:extent cx="365760" cy="190500"/>
            <wp:effectExtent l="0" t="0" r="0" b="0"/>
            <wp:docPr id="335986389" name="Imagem 16" descr="X Y com conjunção lógica sobrescrito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X Y com conjunção lógica sobrescrito M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17E">
        <w:rPr>
          <w:sz w:val="24"/>
          <w:szCs w:val="24"/>
        </w:rPr>
        <w:t> e </w:t>
      </w:r>
      <w:r w:rsidRPr="0097717E">
        <w:rPr>
          <w:sz w:val="24"/>
          <w:szCs w:val="24"/>
        </w:rPr>
        <w:drawing>
          <wp:inline distT="0" distB="0" distL="0" distR="0" wp14:anchorId="229374E1" wp14:editId="0E597208">
            <wp:extent cx="198120" cy="121920"/>
            <wp:effectExtent l="0" t="0" r="0" b="0"/>
            <wp:docPr id="164777240" name="Imagem 15" descr="Y 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Y P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17E">
        <w:rPr>
          <w:sz w:val="24"/>
          <w:szCs w:val="24"/>
        </w:rPr>
        <w:t> é bissetriz de </w:t>
      </w:r>
      <w:r w:rsidRPr="0097717E">
        <w:rPr>
          <w:sz w:val="24"/>
          <w:szCs w:val="24"/>
        </w:rPr>
        <w:drawing>
          <wp:inline distT="0" distB="0" distL="0" distR="0" wp14:anchorId="0DF7AF23" wp14:editId="04E44313">
            <wp:extent cx="373380" cy="190500"/>
            <wp:effectExtent l="0" t="0" r="7620" b="0"/>
            <wp:docPr id="2137074826" name="Imagem 14" descr="M Y com conjunção lógica sobrescrito 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M Y com conjunção lógica sobrescrito N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17E">
        <w:rPr>
          <w:sz w:val="24"/>
          <w:szCs w:val="24"/>
        </w:rPr>
        <w:t xml:space="preserve">. </w:t>
      </w:r>
      <w:r>
        <w:rPr>
          <w:sz w:val="24"/>
          <w:szCs w:val="24"/>
        </w:rPr>
        <w:t>Quanto mede o</w:t>
      </w:r>
      <w:r w:rsidRPr="0097717E">
        <w:rPr>
          <w:sz w:val="24"/>
          <w:szCs w:val="24"/>
        </w:rPr>
        <w:t xml:space="preserve"> ângulo </w:t>
      </w:r>
      <w:r w:rsidRPr="0097717E">
        <w:rPr>
          <w:sz w:val="24"/>
          <w:szCs w:val="24"/>
        </w:rPr>
        <w:drawing>
          <wp:inline distT="0" distB="0" distL="0" distR="0" wp14:anchorId="72068B8F" wp14:editId="5A393025">
            <wp:extent cx="327660" cy="190500"/>
            <wp:effectExtent l="0" t="0" r="0" b="0"/>
            <wp:docPr id="555589025" name="Imagem 13" descr="X Y com conjunção lógica sobrescrito 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X Y com conjunção lógica sobrescrito P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?</w:t>
      </w:r>
    </w:p>
    <w:p w14:paraId="500E0543" w14:textId="77777777" w:rsidR="0097717E" w:rsidRDefault="0097717E" w:rsidP="0097717E">
      <w:pPr>
        <w:pStyle w:val="PargrafodaLista"/>
        <w:jc w:val="both"/>
        <w:rPr>
          <w:sz w:val="24"/>
          <w:szCs w:val="24"/>
        </w:rPr>
      </w:pPr>
    </w:p>
    <w:p w14:paraId="4717E115" w14:textId="0BB7D3BB" w:rsidR="0097717E" w:rsidRDefault="0097717E" w:rsidP="0097717E">
      <w:pPr>
        <w:pStyle w:val="PargrafodaLista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460DF166" wp14:editId="542E3F62">
            <wp:extent cx="3238500" cy="2050349"/>
            <wp:effectExtent l="0" t="0" r="0" b="7620"/>
            <wp:docPr id="590353081" name="Imagem 21" descr="Semirretas partem de Y e passam por Z, M, P, N e X, formando ângulos consecutivos. YM é bissetriz do ângulo ∠XYZ, YN é bissetriz do ângulo ∠XYM e YP é bissetriz do ângulo ∠MY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Semirretas partem de Y e passam por Z, M, P, N e X, formando ângulos consecutivos. YM é bissetriz do ângulo ∠XYZ, YN é bissetriz do ângulo ∠XYM e YP é bissetriz do ângulo ∠MYN.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0195" cy="2057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29D4B" w14:textId="77777777" w:rsidR="0097717E" w:rsidRDefault="0097717E" w:rsidP="0097717E">
      <w:pPr>
        <w:pStyle w:val="PargrafodaLista"/>
        <w:jc w:val="both"/>
        <w:rPr>
          <w:sz w:val="24"/>
          <w:szCs w:val="24"/>
        </w:rPr>
      </w:pPr>
    </w:p>
    <w:p w14:paraId="2BCB4EF1" w14:textId="77777777" w:rsidR="0097717E" w:rsidRDefault="0097717E" w:rsidP="0097717E">
      <w:pPr>
        <w:pStyle w:val="PargrafodaLista"/>
        <w:jc w:val="both"/>
        <w:rPr>
          <w:sz w:val="24"/>
          <w:szCs w:val="24"/>
        </w:rPr>
      </w:pPr>
    </w:p>
    <w:p w14:paraId="6DC2E720" w14:textId="77777777" w:rsidR="0097717E" w:rsidRDefault="0097717E" w:rsidP="0097717E">
      <w:pPr>
        <w:pStyle w:val="PargrafodaLista"/>
        <w:jc w:val="both"/>
        <w:rPr>
          <w:sz w:val="24"/>
          <w:szCs w:val="24"/>
        </w:rPr>
      </w:pPr>
    </w:p>
    <w:p w14:paraId="00E48E5B" w14:textId="77777777" w:rsidR="0097717E" w:rsidRDefault="0097717E" w:rsidP="0097717E">
      <w:pPr>
        <w:pStyle w:val="PargrafodaLista"/>
        <w:jc w:val="both"/>
        <w:rPr>
          <w:sz w:val="24"/>
          <w:szCs w:val="24"/>
        </w:rPr>
      </w:pPr>
    </w:p>
    <w:p w14:paraId="3D2AC7AE" w14:textId="4BEA04BE" w:rsidR="0097717E" w:rsidRDefault="0097717E" w:rsidP="0097717E">
      <w:pPr>
        <w:pStyle w:val="PargrafodaLista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Observe as figuras a seguir e marque a opção que indica a ordem correta de cada ângulo mostrado.</w:t>
      </w:r>
    </w:p>
    <w:p w14:paraId="50A081E6" w14:textId="3EA6AE46" w:rsidR="0097717E" w:rsidRDefault="0097717E" w:rsidP="0097717E">
      <w:pPr>
        <w:jc w:val="both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A4B95CB" wp14:editId="27569430">
            <wp:extent cx="2979381" cy="2433096"/>
            <wp:effectExtent l="0" t="0" r="0" b="5715"/>
            <wp:docPr id="1840856428" name="Imagem 22" descr="ordem correta dos ângulo mostrado: a) Agudo, Obtuso, Raso 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ordem correta dos ângulo mostrado: a) Agudo, Obtuso, Raso e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1" t="31984" b="60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285" cy="2440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9A8C1B" w14:textId="77777777" w:rsidR="0097717E" w:rsidRDefault="0097717E" w:rsidP="0097717E">
      <w:pPr>
        <w:jc w:val="both"/>
        <w:rPr>
          <w:sz w:val="24"/>
          <w:szCs w:val="24"/>
        </w:rPr>
      </w:pPr>
    </w:p>
    <w:p w14:paraId="37AC01F9" w14:textId="77777777" w:rsidR="0097717E" w:rsidRDefault="0097717E" w:rsidP="0097717E">
      <w:pPr>
        <w:jc w:val="both"/>
        <w:rPr>
          <w:sz w:val="24"/>
          <w:szCs w:val="24"/>
        </w:rPr>
      </w:pPr>
    </w:p>
    <w:p w14:paraId="612ED694" w14:textId="77777777" w:rsidR="0097717E" w:rsidRDefault="0097717E" w:rsidP="0097717E">
      <w:pPr>
        <w:jc w:val="both"/>
        <w:rPr>
          <w:sz w:val="24"/>
          <w:szCs w:val="24"/>
        </w:rPr>
      </w:pPr>
    </w:p>
    <w:p w14:paraId="3B06BF4B" w14:textId="77777777" w:rsidR="0097717E" w:rsidRDefault="0097717E" w:rsidP="0097717E">
      <w:pPr>
        <w:jc w:val="both"/>
        <w:rPr>
          <w:sz w:val="24"/>
          <w:szCs w:val="24"/>
        </w:rPr>
      </w:pPr>
    </w:p>
    <w:p w14:paraId="3FC031DC" w14:textId="77777777" w:rsidR="003E6321" w:rsidRPr="003E6321" w:rsidRDefault="003E6321" w:rsidP="003E6321">
      <w:pPr>
        <w:pStyle w:val="PargrafodaLista"/>
        <w:numPr>
          <w:ilvl w:val="0"/>
          <w:numId w:val="16"/>
        </w:numPr>
        <w:jc w:val="both"/>
        <w:rPr>
          <w:sz w:val="24"/>
          <w:szCs w:val="24"/>
        </w:rPr>
      </w:pPr>
      <w:r w:rsidRPr="003E6321">
        <w:rPr>
          <w:sz w:val="24"/>
          <w:szCs w:val="24"/>
        </w:rPr>
        <w:t>São ângulos adjacentes</w:t>
      </w:r>
    </w:p>
    <w:p w14:paraId="4B458D4D" w14:textId="77777777" w:rsidR="003E6321" w:rsidRPr="003E6321" w:rsidRDefault="003E6321" w:rsidP="003E6321">
      <w:pPr>
        <w:pStyle w:val="PargrafodaLista"/>
        <w:jc w:val="both"/>
        <w:rPr>
          <w:sz w:val="24"/>
          <w:szCs w:val="24"/>
        </w:rPr>
      </w:pPr>
      <w:r w:rsidRPr="003E6321">
        <w:rPr>
          <w:sz w:val="24"/>
          <w:szCs w:val="24"/>
        </w:rPr>
        <w:t>(A) dois ângulos opostos pelo vértice. </w:t>
      </w:r>
    </w:p>
    <w:p w14:paraId="464AAEA5" w14:textId="77777777" w:rsidR="003E6321" w:rsidRPr="003E6321" w:rsidRDefault="003E6321" w:rsidP="003E6321">
      <w:pPr>
        <w:pStyle w:val="PargrafodaLista"/>
        <w:jc w:val="both"/>
        <w:rPr>
          <w:sz w:val="24"/>
          <w:szCs w:val="24"/>
        </w:rPr>
      </w:pPr>
      <w:r w:rsidRPr="003E6321">
        <w:rPr>
          <w:sz w:val="24"/>
          <w:szCs w:val="24"/>
        </w:rPr>
        <w:t>(B) dois ângulos cujas somas são 180 graus. </w:t>
      </w:r>
    </w:p>
    <w:p w14:paraId="3A1ACA75" w14:textId="77777777" w:rsidR="003E6321" w:rsidRPr="003E6321" w:rsidRDefault="003E6321" w:rsidP="003E6321">
      <w:pPr>
        <w:pStyle w:val="PargrafodaLista"/>
        <w:jc w:val="both"/>
        <w:rPr>
          <w:sz w:val="24"/>
          <w:szCs w:val="24"/>
        </w:rPr>
      </w:pPr>
      <w:r w:rsidRPr="003E6321">
        <w:rPr>
          <w:sz w:val="24"/>
          <w:szCs w:val="24"/>
        </w:rPr>
        <w:t>(C) dois ângulos que estão no mesmo lado da transversal em uma configuração de retas paralelas cortadas por uma transversal.</w:t>
      </w:r>
    </w:p>
    <w:p w14:paraId="30D5AE2A" w14:textId="77777777" w:rsidR="003E6321" w:rsidRPr="003E6321" w:rsidRDefault="003E6321" w:rsidP="003E6321">
      <w:pPr>
        <w:pStyle w:val="PargrafodaLista"/>
        <w:jc w:val="both"/>
        <w:rPr>
          <w:sz w:val="24"/>
          <w:szCs w:val="24"/>
        </w:rPr>
      </w:pPr>
      <w:r w:rsidRPr="003E6321">
        <w:rPr>
          <w:sz w:val="24"/>
          <w:szCs w:val="24"/>
        </w:rPr>
        <w:t>(D) dois ângulos que têm um vértice e um lado em comum, mas não compartilham pontos internos.</w:t>
      </w:r>
    </w:p>
    <w:p w14:paraId="5916A059" w14:textId="68E26C70" w:rsidR="0097717E" w:rsidRPr="0097717E" w:rsidRDefault="0097717E" w:rsidP="003E6321">
      <w:pPr>
        <w:pStyle w:val="PargrafodaLista"/>
        <w:jc w:val="both"/>
        <w:rPr>
          <w:sz w:val="24"/>
          <w:szCs w:val="24"/>
        </w:rPr>
      </w:pPr>
    </w:p>
    <w:sectPr w:rsidR="0097717E" w:rsidRPr="0097717E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D5A42" w14:textId="77777777" w:rsidR="00261AC7" w:rsidRDefault="00261AC7" w:rsidP="00796CE5">
      <w:r>
        <w:separator/>
      </w:r>
    </w:p>
  </w:endnote>
  <w:endnote w:type="continuationSeparator" w:id="0">
    <w:p w14:paraId="260FFA6D" w14:textId="77777777" w:rsidR="00261AC7" w:rsidRDefault="00261AC7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32280" w14:textId="77777777" w:rsidR="00261AC7" w:rsidRDefault="00261AC7" w:rsidP="00796CE5">
      <w:r>
        <w:separator/>
      </w:r>
    </w:p>
  </w:footnote>
  <w:footnote w:type="continuationSeparator" w:id="0">
    <w:p w14:paraId="6BC4160E" w14:textId="77777777" w:rsidR="00261AC7" w:rsidRDefault="00261AC7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3EA03077"/>
    <w:multiLevelType w:val="hybridMultilevel"/>
    <w:tmpl w:val="4F20D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3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C0D5B"/>
    <w:multiLevelType w:val="hybridMultilevel"/>
    <w:tmpl w:val="72A6A6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467723">
    <w:abstractNumId w:val="1"/>
  </w:num>
  <w:num w:numId="2" w16cid:durableId="271985951">
    <w:abstractNumId w:val="5"/>
  </w:num>
  <w:num w:numId="3" w16cid:durableId="1187405370">
    <w:abstractNumId w:val="15"/>
  </w:num>
  <w:num w:numId="4" w16cid:durableId="651103794">
    <w:abstractNumId w:val="11"/>
  </w:num>
  <w:num w:numId="5" w16cid:durableId="1082215797">
    <w:abstractNumId w:val="13"/>
  </w:num>
  <w:num w:numId="6" w16cid:durableId="1301695262">
    <w:abstractNumId w:val="0"/>
  </w:num>
  <w:num w:numId="7" w16cid:durableId="113444943">
    <w:abstractNumId w:val="4"/>
  </w:num>
  <w:num w:numId="8" w16cid:durableId="1892495172">
    <w:abstractNumId w:val="12"/>
  </w:num>
  <w:num w:numId="9" w16cid:durableId="115680084">
    <w:abstractNumId w:val="2"/>
  </w:num>
  <w:num w:numId="10" w16cid:durableId="170687928">
    <w:abstractNumId w:val="3"/>
  </w:num>
  <w:num w:numId="11" w16cid:durableId="1539010369">
    <w:abstractNumId w:val="8"/>
  </w:num>
  <w:num w:numId="12" w16cid:durableId="1876118036">
    <w:abstractNumId w:val="6"/>
  </w:num>
  <w:num w:numId="13" w16cid:durableId="314602746">
    <w:abstractNumId w:val="7"/>
  </w:num>
  <w:num w:numId="14" w16cid:durableId="1333333866">
    <w:abstractNumId w:val="9"/>
  </w:num>
  <w:num w:numId="15" w16cid:durableId="425923442">
    <w:abstractNumId w:val="14"/>
  </w:num>
  <w:num w:numId="16" w16cid:durableId="269627726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674B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7149F"/>
    <w:rsid w:val="001755F7"/>
    <w:rsid w:val="00183BE7"/>
    <w:rsid w:val="001927EC"/>
    <w:rsid w:val="00194382"/>
    <w:rsid w:val="00196C38"/>
    <w:rsid w:val="001A37CD"/>
    <w:rsid w:val="001A6D37"/>
    <w:rsid w:val="001C1541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61AC7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321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6610E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72586"/>
    <w:rsid w:val="00680059"/>
    <w:rsid w:val="00686B9D"/>
    <w:rsid w:val="00692401"/>
    <w:rsid w:val="00692CEE"/>
    <w:rsid w:val="0069510C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702729"/>
    <w:rsid w:val="00713928"/>
    <w:rsid w:val="00713D27"/>
    <w:rsid w:val="007227EC"/>
    <w:rsid w:val="00725899"/>
    <w:rsid w:val="00727235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2315"/>
    <w:rsid w:val="00821DAE"/>
    <w:rsid w:val="0082255E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25DDE"/>
    <w:rsid w:val="009345C1"/>
    <w:rsid w:val="00936849"/>
    <w:rsid w:val="0094056F"/>
    <w:rsid w:val="00944E39"/>
    <w:rsid w:val="00944E3A"/>
    <w:rsid w:val="00946E50"/>
    <w:rsid w:val="00952FBF"/>
    <w:rsid w:val="00956E14"/>
    <w:rsid w:val="00963847"/>
    <w:rsid w:val="00970989"/>
    <w:rsid w:val="00970E72"/>
    <w:rsid w:val="00973A6D"/>
    <w:rsid w:val="0097717E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15E2"/>
    <w:rsid w:val="00A82E50"/>
    <w:rsid w:val="00A85847"/>
    <w:rsid w:val="00A863B5"/>
    <w:rsid w:val="00A90CBA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445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4013C"/>
    <w:rsid w:val="00B422A3"/>
    <w:rsid w:val="00B532EA"/>
    <w:rsid w:val="00B536F2"/>
    <w:rsid w:val="00B62F2E"/>
    <w:rsid w:val="00B64470"/>
    <w:rsid w:val="00B66869"/>
    <w:rsid w:val="00B732F5"/>
    <w:rsid w:val="00B81F42"/>
    <w:rsid w:val="00B8364C"/>
    <w:rsid w:val="00B91248"/>
    <w:rsid w:val="00B97E89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E6BF1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F043B"/>
    <w:rsid w:val="00DF7C87"/>
    <w:rsid w:val="00E00F9F"/>
    <w:rsid w:val="00E0374D"/>
    <w:rsid w:val="00E04541"/>
    <w:rsid w:val="00E04ECB"/>
    <w:rsid w:val="00E06BE7"/>
    <w:rsid w:val="00E140E5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80769"/>
    <w:rsid w:val="00E962BF"/>
    <w:rsid w:val="00E9721B"/>
    <w:rsid w:val="00EC0DE7"/>
    <w:rsid w:val="00EC3739"/>
    <w:rsid w:val="00ED202F"/>
    <w:rsid w:val="00ED435F"/>
    <w:rsid w:val="00EE35FF"/>
    <w:rsid w:val="00EF03D4"/>
    <w:rsid w:val="00EF0DB3"/>
    <w:rsid w:val="00EF2A13"/>
    <w:rsid w:val="00EF3B0C"/>
    <w:rsid w:val="00EF6753"/>
    <w:rsid w:val="00F0161E"/>
    <w:rsid w:val="00F065B9"/>
    <w:rsid w:val="00F11D82"/>
    <w:rsid w:val="00F12AB4"/>
    <w:rsid w:val="00F14C8A"/>
    <w:rsid w:val="00F16D60"/>
    <w:rsid w:val="00F22399"/>
    <w:rsid w:val="00F22534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54264"/>
    <w:rsid w:val="00F73A6D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1D08F3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172</Words>
  <Characters>932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Francisco Monteiro e Silva</cp:lastModifiedBy>
  <cp:revision>2</cp:revision>
  <cp:lastPrinted>2022-10-14T10:43:00Z</cp:lastPrinted>
  <dcterms:created xsi:type="dcterms:W3CDTF">2026-04-29T10:55:00Z</dcterms:created>
  <dcterms:modified xsi:type="dcterms:W3CDTF">2026-04-29T10:55:00Z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