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1BC0" w14:textId="084D2C44" w:rsidR="000A18C8" w:rsidRDefault="001F02EF">
      <w:r>
        <w:t>CEMP – GABARITO QUESTIONÁRIOS - 9º ANO</w:t>
      </w:r>
    </w:p>
    <w:p w14:paraId="59EFA743" w14:textId="77777777" w:rsidR="001F02EF" w:rsidRPr="008F2000" w:rsidRDefault="001F02EF" w:rsidP="001F02EF">
      <w:pPr>
        <w:rPr>
          <w:rFonts w:ascii="Times New Roman" w:hAnsi="Times New Roman" w:cs="Times New Roman"/>
          <w:sz w:val="24"/>
          <w:szCs w:val="24"/>
        </w:rPr>
      </w:pPr>
    </w:p>
    <w:p w14:paraId="59F09DC5" w14:textId="7B22D2FE" w:rsidR="001F02EF" w:rsidRPr="008F2000" w:rsidRDefault="001F02EF" w:rsidP="001F02E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8166989"/>
      <w:r w:rsidRPr="008F2000">
        <w:rPr>
          <w:rFonts w:ascii="Times New Roman" w:hAnsi="Times New Roman" w:cs="Times New Roman"/>
          <w:b/>
          <w:bCs/>
          <w:sz w:val="24"/>
          <w:szCs w:val="24"/>
        </w:rPr>
        <w:t>Gabarito questionário cap 1 unidade 2</w:t>
      </w:r>
    </w:p>
    <w:bookmarkEnd w:id="0"/>
    <w:p w14:paraId="7EE17836" w14:textId="77777777" w:rsidR="001F02EF" w:rsidRPr="008F2000" w:rsidRDefault="001F02EF" w:rsidP="001F02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000">
        <w:rPr>
          <w:rFonts w:ascii="Times New Roman" w:hAnsi="Times New Roman" w:cs="Times New Roman"/>
          <w:sz w:val="24"/>
          <w:szCs w:val="24"/>
        </w:rPr>
        <w:t>O desenvolvimento industrial e tecnológico aliados à cultura do consumo intenso. As consequências são problemas ambientais globais com a possibilidade de esgotamento de alguns recursos.</w:t>
      </w:r>
    </w:p>
    <w:p w14:paraId="2ACDB42B" w14:textId="77777777" w:rsidR="001F02EF" w:rsidRPr="008F2000" w:rsidRDefault="001F02EF" w:rsidP="001F02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000">
        <w:rPr>
          <w:rFonts w:ascii="Times New Roman" w:hAnsi="Times New Roman" w:cs="Times New Roman"/>
          <w:sz w:val="24"/>
          <w:szCs w:val="24"/>
        </w:rPr>
        <w:t xml:space="preserve"> Recursos naturais renováveis são recursos repostos na natureza em um período de tempo compatível com a vida humana. Já os não renováveis são aqueles que se renovam num período de tempo muito longo, sendo por isso, considerados finitos.</w:t>
      </w:r>
    </w:p>
    <w:p w14:paraId="30859589" w14:textId="77777777" w:rsidR="001F02EF" w:rsidRPr="008F2000" w:rsidRDefault="001F02EF" w:rsidP="001F02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000">
        <w:rPr>
          <w:rFonts w:ascii="Times New Roman" w:hAnsi="Times New Roman" w:cs="Times New Roman"/>
          <w:sz w:val="24"/>
          <w:szCs w:val="24"/>
        </w:rPr>
        <w:t>O controle de nascentes é fundamental para garantir segurança hídrica aos países, haja vista, a água ser indispensável à sobrevivência.</w:t>
      </w:r>
    </w:p>
    <w:p w14:paraId="0FC6804A" w14:textId="77777777" w:rsidR="001F02EF" w:rsidRPr="008F2000" w:rsidRDefault="001F02EF" w:rsidP="001F02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000">
        <w:rPr>
          <w:rFonts w:ascii="Times New Roman" w:hAnsi="Times New Roman" w:cs="Times New Roman"/>
          <w:sz w:val="24"/>
          <w:szCs w:val="24"/>
        </w:rPr>
        <w:t>Biodiversidade é a variedade de toda a vida no planeta, abrangendo a diversidade de espécies (plantas, animais, microrganismos).</w:t>
      </w:r>
    </w:p>
    <w:p w14:paraId="4D34505A" w14:textId="77777777" w:rsidR="001F02EF" w:rsidRPr="008F2000" w:rsidRDefault="001F02EF" w:rsidP="001F02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000">
        <w:rPr>
          <w:rFonts w:ascii="Times New Roman" w:hAnsi="Times New Roman" w:cs="Times New Roman"/>
          <w:sz w:val="24"/>
          <w:szCs w:val="24"/>
        </w:rPr>
        <w:t>Biopirataria é a exploração, apropriação ou comercialização ilegal de recursos biológicos (plantas, animais, microrganismos) e conhecimentos tradicionais de comunidades indígenas ou locais sem autorização. Envolve o uso da biodiversidade para criar produtos patenteados, geralmente por empresas estrangeiras, sem repartição de benefícios. </w:t>
      </w:r>
    </w:p>
    <w:p w14:paraId="6AFB72BF" w14:textId="77777777" w:rsidR="001F02EF" w:rsidRPr="008F2000" w:rsidRDefault="001F02EF" w:rsidP="001F02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000">
        <w:rPr>
          <w:rFonts w:ascii="Times New Roman" w:hAnsi="Times New Roman" w:cs="Times New Roman"/>
          <w:sz w:val="24"/>
          <w:szCs w:val="24"/>
        </w:rPr>
        <w:t>A mineração permite a obtenção de matérias-primas fundamentais para a fabricação de uma imensa diversidade de produtos, todavia, ela provoca imensos impactos ambientais como desmatamento e destruição do relevo, poluição de corpos hídricos, entre outros.</w:t>
      </w:r>
    </w:p>
    <w:p w14:paraId="4B6DF25C" w14:textId="77777777" w:rsidR="001F02EF" w:rsidRPr="008F2000" w:rsidRDefault="001F02EF" w:rsidP="001F02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000">
        <w:rPr>
          <w:rFonts w:ascii="Times New Roman" w:hAnsi="Times New Roman" w:cs="Times New Roman"/>
          <w:sz w:val="24"/>
          <w:szCs w:val="24"/>
        </w:rPr>
        <w:t>São os combustíveis fósseis, como petróleo, carvão e gás natural.</w:t>
      </w:r>
    </w:p>
    <w:p w14:paraId="53F79FB1" w14:textId="77777777" w:rsidR="001F02EF" w:rsidRPr="008F2000" w:rsidRDefault="001F02EF" w:rsidP="001F02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2000">
        <w:rPr>
          <w:rFonts w:ascii="Times New Roman" w:hAnsi="Times New Roman" w:cs="Times New Roman"/>
          <w:sz w:val="24"/>
          <w:szCs w:val="24"/>
        </w:rPr>
        <w:t>Os combustíveis fósseis são formados a partir da decomposição de material orgânico ao longo do tempo.</w:t>
      </w:r>
    </w:p>
    <w:p w14:paraId="5DB63532" w14:textId="77777777" w:rsidR="001F02EF" w:rsidRDefault="001F02EF" w:rsidP="001F02EF">
      <w:pPr>
        <w:pStyle w:val="PargrafodaLista"/>
        <w:numPr>
          <w:ilvl w:val="0"/>
          <w:numId w:val="1"/>
        </w:numPr>
      </w:pPr>
      <w:r w:rsidRPr="008F2000">
        <w:rPr>
          <w:rFonts w:ascii="Times New Roman" w:hAnsi="Times New Roman" w:cs="Times New Roman"/>
          <w:sz w:val="24"/>
          <w:szCs w:val="24"/>
        </w:rPr>
        <w:t>Sobre os biocombustíveis um aspecto positivo inegável é o fato de serem renováveis, porém, como são cultivados em grandes extensões de terras, há a diminuição de áreas agrícolas alimentares</w:t>
      </w:r>
      <w:r>
        <w:t>.</w:t>
      </w:r>
    </w:p>
    <w:p w14:paraId="1121D4DC" w14:textId="77777777" w:rsidR="001F02EF" w:rsidRDefault="001F02EF"/>
    <w:p w14:paraId="3778F847" w14:textId="0ED93F1D" w:rsidR="001F02EF" w:rsidRDefault="001F02EF" w:rsidP="001F02EF">
      <w:pPr>
        <w:ind w:firstLine="284"/>
      </w:pPr>
    </w:p>
    <w:p w14:paraId="705AF700" w14:textId="77777777" w:rsidR="001F02EF" w:rsidRPr="008F2000" w:rsidRDefault="001F02EF" w:rsidP="001F02EF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  <w:r w:rsidRPr="008F2000">
        <w:rPr>
          <w:rFonts w:ascii="Times New Roman" w:hAnsi="Times New Roman" w:cs="Times New Roman"/>
          <w:b/>
          <w:bCs/>
          <w:sz w:val="24"/>
          <w:szCs w:val="24"/>
        </w:rPr>
        <w:t xml:space="preserve">Gabaritos questionário cap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F2000">
        <w:rPr>
          <w:rFonts w:ascii="Times New Roman" w:hAnsi="Times New Roman" w:cs="Times New Roman"/>
          <w:b/>
          <w:bCs/>
          <w:sz w:val="24"/>
          <w:szCs w:val="24"/>
        </w:rPr>
        <w:t xml:space="preserve"> unidade 2</w:t>
      </w:r>
    </w:p>
    <w:p w14:paraId="6CC29D74" w14:textId="77777777" w:rsidR="001F02EF" w:rsidRPr="0099775A" w:rsidRDefault="001F02EF" w:rsidP="001F02EF">
      <w:pPr>
        <w:rPr>
          <w:rFonts w:ascii="Times New Roman" w:hAnsi="Times New Roman" w:cs="Times New Roman"/>
          <w:sz w:val="24"/>
          <w:szCs w:val="24"/>
        </w:rPr>
      </w:pPr>
    </w:p>
    <w:p w14:paraId="011F5F0F" w14:textId="77777777" w:rsidR="001F02EF" w:rsidRPr="0099775A" w:rsidRDefault="001F02EF" w:rsidP="001F02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775A">
        <w:rPr>
          <w:rFonts w:ascii="Times New Roman" w:hAnsi="Times New Roman" w:cs="Times New Roman"/>
          <w:sz w:val="24"/>
          <w:szCs w:val="24"/>
        </w:rPr>
        <w:t>A consciência ecológica surgiu a partir dos anos 1970 a partir da degradação dos ambientes naturais e dos problemas ambientais resultantes da corrida pelo desenvolvimento.</w:t>
      </w:r>
    </w:p>
    <w:p w14:paraId="2B8E75ED" w14:textId="77777777" w:rsidR="001F02EF" w:rsidRPr="0099775A" w:rsidRDefault="001F02EF" w:rsidP="001F02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775A">
        <w:rPr>
          <w:rFonts w:ascii="Times New Roman" w:hAnsi="Times New Roman" w:cs="Times New Roman"/>
          <w:sz w:val="24"/>
          <w:szCs w:val="24"/>
        </w:rPr>
        <w:t>Desenvolvimento sustentável.</w:t>
      </w:r>
    </w:p>
    <w:p w14:paraId="134ED6C6" w14:textId="77777777" w:rsidR="001F02EF" w:rsidRPr="0099775A" w:rsidRDefault="001F02EF" w:rsidP="001F02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775A">
        <w:rPr>
          <w:rFonts w:ascii="Times New Roman" w:hAnsi="Times New Roman" w:cs="Times New Roman"/>
          <w:sz w:val="24"/>
          <w:szCs w:val="24"/>
        </w:rPr>
        <w:t>O aquecimento global consiste na elevação da temperatura média do planeta provocada, principalmente pela queima de combustíveis fósseis. As consequências inerentes a esse fenômeno são o derretimento das geleiras e aumento do nível do mar e mudanças climáticas globais.</w:t>
      </w:r>
    </w:p>
    <w:p w14:paraId="52922875" w14:textId="77777777" w:rsidR="001F02EF" w:rsidRPr="0099775A" w:rsidRDefault="001F02EF" w:rsidP="001F02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775A">
        <w:rPr>
          <w:rFonts w:ascii="Times New Roman" w:hAnsi="Times New Roman" w:cs="Times New Roman"/>
          <w:sz w:val="24"/>
          <w:szCs w:val="24"/>
        </w:rPr>
        <w:t>As regiões polares são responsáveis pela regulação e equilíbrio do clima no mundo, assim como a circulação de ventos e correntes marítimas.</w:t>
      </w:r>
    </w:p>
    <w:p w14:paraId="4C26ED61" w14:textId="77777777" w:rsidR="001F02EF" w:rsidRPr="0099775A" w:rsidRDefault="001F02EF" w:rsidP="001F02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775A">
        <w:rPr>
          <w:rFonts w:ascii="Times New Roman" w:hAnsi="Times New Roman" w:cs="Times New Roman"/>
          <w:sz w:val="24"/>
          <w:szCs w:val="24"/>
        </w:rPr>
        <w:t>As conferências ambientais têm o propósito de propor alternativas à necessidade de desenvolvimento conciliada com a preservação ecológica.</w:t>
      </w:r>
    </w:p>
    <w:p w14:paraId="0C6D6E5E" w14:textId="77777777" w:rsidR="001F02EF" w:rsidRPr="0099775A" w:rsidRDefault="001F02EF" w:rsidP="001F02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775A">
        <w:rPr>
          <w:rFonts w:ascii="Times New Roman" w:hAnsi="Times New Roman" w:cs="Times New Roman"/>
          <w:sz w:val="24"/>
          <w:szCs w:val="24"/>
        </w:rPr>
        <w:t xml:space="preserve">O Brasil sediou conferencias ambientais globais marcantes, sendo as principais a </w:t>
      </w:r>
      <w:r w:rsidRPr="0099775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9775A">
        <w:rPr>
          <w:rStyle w:val="Forte"/>
          <w:rFonts w:ascii="Times New Roman" w:hAnsi="Times New Roman" w:cs="Times New Roman"/>
          <w:sz w:val="24"/>
          <w:szCs w:val="24"/>
        </w:rPr>
        <w:t>co-92</w:t>
      </w:r>
      <w:r w:rsidRPr="0099775A">
        <w:rPr>
          <w:rFonts w:ascii="Times New Roman" w:hAnsi="Times New Roman" w:cs="Times New Roman"/>
          <w:sz w:val="24"/>
          <w:szCs w:val="24"/>
        </w:rPr>
        <w:t> (Rio-92) e a </w:t>
      </w:r>
      <w:r w:rsidRPr="0099775A">
        <w:rPr>
          <w:rStyle w:val="Forte"/>
          <w:rFonts w:ascii="Times New Roman" w:hAnsi="Times New Roman" w:cs="Times New Roman"/>
          <w:sz w:val="24"/>
          <w:szCs w:val="24"/>
        </w:rPr>
        <w:t>Rio+20,</w:t>
      </w:r>
      <w:r w:rsidRPr="0099775A">
        <w:rPr>
          <w:rFonts w:ascii="Times New Roman" w:hAnsi="Times New Roman" w:cs="Times New Roman"/>
          <w:color w:val="E6E8F0"/>
          <w:sz w:val="24"/>
          <w:szCs w:val="24"/>
          <w:shd w:val="clear" w:color="auto" w:fill="1F1F1F"/>
        </w:rPr>
        <w:t xml:space="preserve"> </w:t>
      </w:r>
    </w:p>
    <w:p w14:paraId="5D2FD49A" w14:textId="77777777" w:rsidR="001F02EF" w:rsidRPr="0099775A" w:rsidRDefault="001F02EF" w:rsidP="001F02EF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99775A">
        <w:rPr>
          <w:rFonts w:ascii="Times New Roman" w:hAnsi="Times New Roman" w:cs="Times New Roman"/>
          <w:sz w:val="24"/>
          <w:szCs w:val="24"/>
        </w:rPr>
        <w:t>Ambas no Rio de Janeiro.</w:t>
      </w:r>
    </w:p>
    <w:p w14:paraId="0EFC0A97" w14:textId="77777777" w:rsidR="001F02EF" w:rsidRPr="0099775A" w:rsidRDefault="001F02EF" w:rsidP="001F02E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775A">
        <w:rPr>
          <w:rFonts w:ascii="Times New Roman" w:hAnsi="Times New Roman" w:cs="Times New Roman"/>
          <w:sz w:val="24"/>
          <w:szCs w:val="24"/>
        </w:rPr>
        <w:t>A pegada ecológica é um indicador de sustentabilidade que mede a quantidade de recursos naturais necessários para sustentar um estilo de vida de uma pessoa, cidade ou país. ela calcula o impacto humano comparado ao consumo de recursos com a capacidade de regeneração da Terra, geralmente expressa em hectares globais (gha).</w:t>
      </w:r>
    </w:p>
    <w:p w14:paraId="43AA1E58" w14:textId="77777777" w:rsidR="001F02EF" w:rsidRDefault="001F02EF" w:rsidP="001F02EF"/>
    <w:p w14:paraId="3661DA0F" w14:textId="77777777" w:rsidR="001F02EF" w:rsidRDefault="001F02EF"/>
    <w:sectPr w:rsidR="001F02EF" w:rsidSect="001F02EF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229E1"/>
    <w:multiLevelType w:val="hybridMultilevel"/>
    <w:tmpl w:val="E66A1F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A1FE1"/>
    <w:multiLevelType w:val="hybridMultilevel"/>
    <w:tmpl w:val="FC7CA4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858547">
    <w:abstractNumId w:val="1"/>
  </w:num>
  <w:num w:numId="2" w16cid:durableId="6342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EF"/>
    <w:rsid w:val="000A18C8"/>
    <w:rsid w:val="001F02EF"/>
    <w:rsid w:val="003C637F"/>
    <w:rsid w:val="004E2013"/>
    <w:rsid w:val="00661EA5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4CC4"/>
  <w15:chartTrackingRefBased/>
  <w15:docId w15:val="{E0F86EA0-C100-4EBE-93E6-6B239C01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2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2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2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2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2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2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2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2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2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2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2EF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1F0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Coordenacao fund II e Ens. Médio</cp:lastModifiedBy>
  <cp:revision>2</cp:revision>
  <dcterms:created xsi:type="dcterms:W3CDTF">2026-04-28T12:04:00Z</dcterms:created>
  <dcterms:modified xsi:type="dcterms:W3CDTF">2026-04-28T12:04:00Z</dcterms:modified>
</cp:coreProperties>
</file>