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6508">
      <w:pPr>
        <w:pStyle w:val="2"/>
        <w:spacing w:line="360" w:lineRule="auto"/>
        <w:ind w:left="2832" w:firstLine="708"/>
        <w:jc w:val="left"/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7A4152">
                            <w:r>
                              <w:drawing>
                                <wp:inline distT="0" distB="0" distL="0" distR="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1.15pt;margin-top:1.2pt;height:55.95pt;width:59pt;mso-wrap-style:none;z-index:251660288;mso-width-relative:page;mso-height-relative:page;" fillcolor="#FFFFFF" filled="t" stroked="f" coordsize="21600,21600" o:gfxdata="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VcWPbVAAAA&#10;BwEAAA8AAAAAAAAAAQAgAAAAIgAAAGRycy9kb3ducmV2LnhtbFBLAQIUABQAAAAIAIdO4kCy1Ggl&#10;IAIAAEQEAAAOAAAAAAAAAAEAIAAAACQBAABkcnMvZTJvRG9jLnhtbFBLBQYAAAAABgAGAFkBAAC2&#10;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57A4152">
                      <w:r>
                        <w:drawing>
                          <wp:inline distT="0" distB="0" distL="0" distR="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7E7A9595"/>
    <w:p w14:paraId="3FC95F6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2B5CD598">
      <w:pP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Professor(a):  Nathan Pereira            </w:t>
      </w:r>
      <w:r>
        <w:rPr>
          <w:rFonts w:hint="default"/>
          <w:b/>
          <w:bCs/>
          <w:color w:val="000000" w:themeColor="text1" w:themeTint="FF"/>
          <w:sz w:val="22"/>
          <w:szCs w:val="22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8</w:t>
      </w:r>
      <w:r>
        <w:rPr>
          <w:b/>
          <w:bCs/>
          <w:color w:val="000000" w:themeColor="text1" w:themeTint="FF"/>
          <w:sz w:val="22"/>
          <w:szCs w:val="22"/>
          <w:u w:val="single"/>
          <w:vertAlign w:val="superscri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</w:t>
      </w: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Ano do Ensino </w:t>
      </w:r>
      <w:r>
        <w:rPr>
          <w:rFonts w:hint="default"/>
          <w:b/>
          <w:bCs/>
          <w:color w:val="000000" w:themeColor="text1" w:themeTint="FF"/>
          <w:sz w:val="22"/>
          <w:szCs w:val="22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Fundamental I</w:t>
      </w: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I     Turma: _____   </w:t>
      </w:r>
    </w:p>
    <w:p w14:paraId="237AFB64">
      <w:pPr>
        <w:spacing w:line="360" w:lineRule="auto"/>
        <w:jc w:val="center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12700" r="6350" b="254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9" y="2633"/>
                            <a:ext cx="107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59A1E0">
                              <w:pPr>
                                <w:jc w:val="center"/>
                                <w:rPr>
                                  <w:rFonts w:hint="default" w:ascii="Franklin Gothic Medium" w:hAnsi="Franklin Gothic Medium" w:cs="Franklin Gothic Medium"/>
                                  <w:b w:val="0"/>
                                  <w:bCs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lang w:val="pt-B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Franklin Gothic Medium" w:hAnsi="Franklin Gothic Medium" w:cs="Franklin Gothic Medium"/>
                                  <w:b w:val="0"/>
                                  <w:bCs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lang w:val="pt-B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EXERCÍCIOS DE FIXAÇÃO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026" o:spt="203" style="position:absolute;left:0pt;margin-left:-7.95pt;margin-top:10.65pt;height:24pt;width:544pt;z-index:251659264;mso-width-relative:page;mso-height-relative:page;" coordorigin="500,2547" coordsize="10800,540" o:gfxdata="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BziwLLaAAAACgEAAA8AAAAAAAAAAQAgAAAAIgAAAGRycy9kb3ducmV2LnhtbFBL&#10;AQIUABQAAAAIAIdO4kDgUyv5EQMAAPEIAAAOAAAAAAAAAAEAIAAAACkBAABkcnMvZTJvRG9jLnht&#10;bFBLBQYAAAAABgAGAFkBAACsBgAAAAA=&#10;">
                <o:lock v:ext="edit" aspectratio="f"/>
                <v:shape id="Text Box 84" o:spid="_x0000_s1026" o:spt="202" type="#_x0000_t202" style="position:absolute;left:509;top:2633;height:438;width:10761;" filled="f" stroked="f" coordsize="21600,21600" o:gfxdata="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jVA&#10;3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159A1E0">
                        <w:pPr>
                          <w:jc w:val="center"/>
                          <w:rPr>
                            <w:rFonts w:hint="default" w:ascii="Franklin Gothic Medium" w:hAnsi="Franklin Gothic Medium" w:cs="Franklin Gothic Medium"/>
                            <w:b w:val="0"/>
                            <w:bCs/>
                            <w:color w:val="000000" w:themeColor="text1"/>
                            <w:sz w:val="24"/>
                            <w:szCs w:val="24"/>
                            <w:highlight w:val="none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Franklin Gothic Medium" w:hAnsi="Franklin Gothic Medium" w:cs="Franklin Gothic Medium"/>
                            <w:b w:val="0"/>
                            <w:bCs/>
                            <w:color w:val="000000" w:themeColor="text1"/>
                            <w:sz w:val="24"/>
                            <w:szCs w:val="24"/>
                            <w:highlight w:val="none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EXERCÍCIOS DE FIXAÇÃO</w:t>
                        </w:r>
                      </w:p>
                    </w:txbxContent>
                  </v:textbox>
                </v:shape>
                <v:line id="Line 89" o:spid="_x0000_s1026" o:spt="20" style="position:absolute;left:500;top:2547;height:0;width:10800;" filled="f" stroked="t" coordsize="21600,21600" o:gfxdata="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0XsacQAAADiAAAADwAAAAAAAAABACAAAAAiAAAAZHJzL2Rvd25yZXYueG1sUEsBAhQAFAAAAAgA&#10;h07iQDMvBZ47AAAAOQAAABAAAAAAAAAAAQAgAAAAEwEAAGRycy9zaGFwZXhtbC54bWxQSwUGAAAA&#10;AAYABgBbAQAAvQMAAAAA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90" o:spid="_x0000_s1026" o:spt="20" style="position:absolute;left:500;top:3087;height:0;width:10800;" filled="f" stroked="t" coordsize="21600,21600" o:gfxdata="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f4&#10;f8PCAAAA4gAAAA8AAAAAAAAAAQAgAAAAIgAAAGRycy9kb3ducmV2LnhtbFBLAQIUABQAAAAIAIdO&#10;4kAzLwWeOwAAADkAAAAQAAAAAAAAAAEAIAAAABEBAABkcnMvc2hhcGV4bWwueG1sUEsFBgAAAAAG&#10;AAYAWwEAALsD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00AF6A2">
      <w:pPr>
        <w:spacing w:line="360" w:lineRule="auto"/>
        <w:jc w:val="center"/>
      </w:pPr>
    </w:p>
    <w:p w14:paraId="59495054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line="240" w:lineRule="auto"/>
        <w:ind w:lef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  <w:t>Assinale a alternativa que NÃO apresenta uma função do sistema cardiovascular.</w:t>
      </w:r>
    </w:p>
    <w:p w14:paraId="34DF6CE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  <w:t>Transporte de nutrientes</w:t>
      </w:r>
    </w:p>
    <w:p w14:paraId="08F27573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  <w:t>Eliminação de excreções</w:t>
      </w:r>
    </w:p>
    <w:p w14:paraId="4FC69D94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  <w:t>Distribuição de mecanismos de defesa</w:t>
      </w:r>
    </w:p>
    <w:p w14:paraId="1DFA696E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  <w:t>Produção de hormônios</w:t>
      </w:r>
    </w:p>
    <w:p w14:paraId="46E6B072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lang w:val="pt-BR"/>
          <w14:textFill>
            <w14:solidFill>
              <w14:schemeClr w14:val="tx1"/>
            </w14:solidFill>
          </w14:textFill>
        </w:rPr>
        <w:t>Transporte de oxigênio</w:t>
      </w:r>
    </w:p>
    <w:p w14:paraId="6FD2739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A anemia ferropriva é uma doença causada pela deficiência de ferro, essencial para a síntese de hemoglobina. Um dos sintomas mais comuns é a fadiga, pois o organismo não consegue:</w:t>
      </w:r>
    </w:p>
    <w:p w14:paraId="70FB8ECF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line="240" w:lineRule="auto"/>
        <w:ind w:leftChars="0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realizar a troca gasosa nos alvéolos.</w:t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B) transportar eficientemente o oxigênio até os tecidos.</w:t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C) converter gás carbônico em oxigênio nos pulmões.</w:t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D) aumentar a pressão sanguínea nos capilares.</w:t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olor w:val="000000" w:themeColor="text1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E) bombear sangue venoso para as artérias sistêmicas.</w:t>
      </w:r>
    </w:p>
    <w:p w14:paraId="1BC5685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  <w:t>O Sistema Digestório é formado por diversos órgãos que atuam no processo de transformação do alimento. Cada um desses órgãos apresenta uma série de ações que ajudam na digestão. A boca é considerada o início de todo o processo e onde são produzidas as glândulas salivares.</w:t>
      </w:r>
    </w:p>
    <w:p w14:paraId="53F63446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  <w:t>As glândulas salivares atuam no sistema digestório desenvolvendo a seguinte função:</w:t>
      </w:r>
    </w:p>
    <w:p w14:paraId="62E5D9A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a) Lubrificando do tubo digestório</w:t>
      </w:r>
    </w:p>
    <w:p w14:paraId="1C5E885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b) Liberando substâncias que permitem a identificação dos sabores</w:t>
      </w:r>
    </w:p>
    <w:p w14:paraId="33DA8FD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c) Diluindo as substâncias nocivas dos alimentos para que não cheguem ao tubo digestório</w:t>
      </w:r>
    </w:p>
    <w:p w14:paraId="1B239E2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d) Amolecendo os alimentos para entrada no tubo digestório</w:t>
      </w:r>
    </w:p>
    <w:p w14:paraId="2132CCB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e) Neutralizando a ação dos alimentos ácidos e auxiliando no suco gástric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  <w:t>o</w:t>
      </w:r>
    </w:p>
    <w:p w14:paraId="0EE1620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363386AB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O Sistema Digestório é dividido em duas partes, sendo uma delas o tubo digestório e a outra o órgãos anexos. O tubo digestório por sua vez é dividido em três partes: alto, médio e baixo.</w:t>
      </w:r>
    </w:p>
    <w:p w14:paraId="2D475FF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Assinale a alternativa que indica quais são os órgãos que formam o tubo digestório.</w:t>
      </w:r>
    </w:p>
    <w:p w14:paraId="34F7C02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a) Faringe, laringe, pulmão, pâncreas e fígado</w:t>
      </w:r>
    </w:p>
    <w:p w14:paraId="2181498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b) Boca, laringe, faringe, vesícula biliar e apêndice</w:t>
      </w:r>
    </w:p>
    <w:p w14:paraId="4D226F3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c) Estômago, intestino delgado, fígado e rim</w:t>
      </w:r>
    </w:p>
    <w:p w14:paraId="6C04BC2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d) Laringe, estômago, pulmão, rim e fígado</w:t>
      </w:r>
    </w:p>
    <w:p w14:paraId="05484FE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e) Boca, faringe, esôfago, estômago, intestino delgado e grosso</w:t>
      </w:r>
    </w:p>
    <w:p w14:paraId="3D398B9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 w14:paraId="57A6A980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page"/>
      </w:r>
    </w:p>
    <w:p w14:paraId="4088EF3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O sistema respiratório é composto por órgãos que atuam no equilíbrio do organismo. Entre as suas funções estão: trocas gasosas, defesa pulmonar e produção de sons. Assinale a alternativa correta que identifica os órgãos do sistema respiratório enumerados a seguir:</w:t>
      </w:r>
    </w:p>
    <w:p w14:paraId="62258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center"/>
        <w:textAlignment w:val="auto"/>
        <w:rPr>
          <w:rFonts w:hint="default" w:ascii="Times New Roman" w:hAnsi="Times New Roman" w:eastAsia="SimSu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79060" cy="2910840"/>
            <wp:effectExtent l="0" t="0" r="2540" b="3810"/>
            <wp:docPr id="6" name="Imagem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9060" cy="2910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FE240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40" w:afterAutospacing="0" w:line="15" w:lineRule="atLeas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a) 1-nariz, 2-boca, 3-faringe, 4-pulmões e 5-traqueia</w:t>
      </w:r>
    </w:p>
    <w:p w14:paraId="1D41DE7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40" w:afterAutospacing="0" w:line="15" w:lineRule="atLeas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b) 1-nariz, 2-boca, 3-laringe, 4-pulmões e 5-diafragma</w:t>
      </w:r>
    </w:p>
    <w:p w14:paraId="4946E1A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40" w:afterAutospacing="0" w:line="15" w:lineRule="atLeas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c) 1-nariz, 2-boca, 3-traqueia, 4-pulmões e 5-diafragma</w:t>
      </w:r>
    </w:p>
    <w:p w14:paraId="7CBA81D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40" w:afterAutospacing="0" w:line="15" w:lineRule="atLeas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d) 1-nariz, 2-boca, 3-alvéolos, 4-pulmões e 5-traqueia</w:t>
      </w:r>
    </w:p>
    <w:p w14:paraId="2CC0EA1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e) 1-nariz, 2-boca, 3-brônquios, 4-pulmões e 5-diafragma</w:t>
      </w:r>
    </w:p>
    <w:p w14:paraId="79BD5EB4">
      <w:pPr>
        <w:numPr>
          <w:numId w:val="0"/>
        </w:numPr>
        <w:ind w:leftChars="0"/>
        <w:jc w:val="both"/>
        <w:rPr>
          <w:rFonts w:hint="default" w:ascii="SimSun" w:hAnsi="SimSun" w:eastAsia="SimSun" w:cs="SimSun"/>
          <w:sz w:val="24"/>
          <w:szCs w:val="24"/>
          <w:lang w:val="pt-BR"/>
        </w:rPr>
      </w:pPr>
    </w:p>
    <w:p w14:paraId="6351775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hd w:val="clear" w:fill="FFFFFF"/>
        </w:rPr>
        <w:t>I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  <w:t>nspiração e expiração são movimentos respiratórios realizados, respectivamente, para entrada e saída de ar do nosso corpo. A inspiração é causada pela contração de qual músculo do sistema respiratório?</w:t>
      </w:r>
    </w:p>
    <w:p w14:paraId="7227E89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a) Pulmão</w:t>
      </w:r>
    </w:p>
    <w:p w14:paraId="6E38BAD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b) Diafragma</w:t>
      </w:r>
    </w:p>
    <w:p w14:paraId="3FB1135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c) Epiglote</w:t>
      </w:r>
    </w:p>
    <w:p w14:paraId="12DF193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d) Faringe</w:t>
      </w:r>
    </w:p>
    <w:p w14:paraId="6D3CA91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e) Laringe</w:t>
      </w:r>
    </w:p>
    <w:p w14:paraId="08D303D3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  <w:br w:type="page"/>
      </w:r>
    </w:p>
    <w:p w14:paraId="4B7CCAC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center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  <w:t>GABARITO</w:t>
      </w:r>
    </w:p>
    <w:p w14:paraId="63ED1BED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  <w:t>D</w:t>
      </w:r>
    </w:p>
    <w:p w14:paraId="38183FB9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  <w:t>B</w:t>
      </w:r>
    </w:p>
    <w:p w14:paraId="7844DEBE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  <w:t>D</w:t>
      </w:r>
    </w:p>
    <w:p w14:paraId="6904175E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  <w:t>E</w:t>
      </w:r>
    </w:p>
    <w:p w14:paraId="4406D265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  <w:t>C</w:t>
      </w:r>
    </w:p>
    <w:p w14:paraId="2996BA5A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15" w:lineRule="atLeast"/>
        <w:ind w:left="0" w:right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pt-BR"/>
          <w14:textFill>
            <w14:solidFill>
              <w14:schemeClr w14:val="tx1"/>
            </w14:solidFill>
          </w14:textFill>
        </w:rPr>
        <w:t>B</w:t>
      </w:r>
      <w:bookmarkStart w:id="0" w:name="_GoBack"/>
      <w:bookmarkEnd w:id="0"/>
    </w:p>
    <w:sectPr>
      <w:type w:val="continuous"/>
      <w:pgSz w:w="11906" w:h="16838"/>
      <w:pgMar w:top="562" w:right="562" w:bottom="706" w:left="677" w:header="709" w:footer="567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91D21"/>
    <w:multiLevelType w:val="singleLevel"/>
    <w:tmpl w:val="9C191D21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FA650986"/>
    <w:multiLevelType w:val="singleLevel"/>
    <w:tmpl w:val="FA650986"/>
    <w:lvl w:ilvl="0" w:tentative="0">
      <w:start w:val="1"/>
      <w:numFmt w:val="upperLetter"/>
      <w:suff w:val="space"/>
      <w:lvlText w:val="%1)"/>
      <w:lvlJc w:val="left"/>
    </w:lvl>
  </w:abstractNum>
  <w:abstractNum w:abstractNumId="2">
    <w:nsid w:val="2FC6D08C"/>
    <w:multiLevelType w:val="singleLevel"/>
    <w:tmpl w:val="2FC6D08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7E03805F"/>
    <w:multiLevelType w:val="singleLevel"/>
    <w:tmpl w:val="7E03805F"/>
    <w:lvl w:ilvl="0" w:tentative="0">
      <w:start w:val="1"/>
      <w:numFmt w:val="decimal"/>
      <w:suff w:val="space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2D7AA45"/>
    <w:rsid w:val="058D33B7"/>
    <w:rsid w:val="05F4D600"/>
    <w:rsid w:val="075AB2C9"/>
    <w:rsid w:val="08296AE2"/>
    <w:rsid w:val="08392473"/>
    <w:rsid w:val="09002F54"/>
    <w:rsid w:val="0924660B"/>
    <w:rsid w:val="0979A030"/>
    <w:rsid w:val="0F4F28A8"/>
    <w:rsid w:val="13FE7771"/>
    <w:rsid w:val="144A56A7"/>
    <w:rsid w:val="1703135B"/>
    <w:rsid w:val="1BCA178D"/>
    <w:rsid w:val="1E2F7C33"/>
    <w:rsid w:val="1F0578D9"/>
    <w:rsid w:val="237A34D0"/>
    <w:rsid w:val="26552372"/>
    <w:rsid w:val="27A4BAF1"/>
    <w:rsid w:val="2B0BD4D7"/>
    <w:rsid w:val="2DD4F309"/>
    <w:rsid w:val="4DAB167C"/>
    <w:rsid w:val="52DA2EBD"/>
    <w:rsid w:val="53C09AB9"/>
    <w:rsid w:val="56855FFD"/>
    <w:rsid w:val="5C72AB33"/>
    <w:rsid w:val="60E0583C"/>
    <w:rsid w:val="62D917F0"/>
    <w:rsid w:val="6322761B"/>
    <w:rsid w:val="65015C46"/>
    <w:rsid w:val="680EF9BC"/>
    <w:rsid w:val="6A34CFEE"/>
    <w:rsid w:val="6B7113D2"/>
    <w:rsid w:val="6EEB9A5A"/>
    <w:rsid w:val="7774B3AF"/>
    <w:rsid w:val="7F9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28"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12">
    <w:name w:val="footer"/>
    <w:basedOn w:val="1"/>
    <w:link w:val="27"/>
    <w:unhideWhenUsed/>
    <w:qFormat/>
    <w:uiPriority w:val="0"/>
    <w:pPr>
      <w:tabs>
        <w:tab w:val="center" w:pos="4252"/>
        <w:tab w:val="right" w:pos="8504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table" w:styleId="14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16">
    <w:name w:val="Cabeçalho Char"/>
    <w:link w:val="11"/>
    <w:qFormat/>
    <w:uiPriority w:val="99"/>
    <w:rPr>
      <w:rFonts w:ascii="Arial" w:hAnsi="Arial"/>
      <w:sz w:val="22"/>
      <w:szCs w:val="22"/>
      <w:lang w:val="zh-CN" w:eastAsia="en-US"/>
    </w:rPr>
  </w:style>
  <w:style w:type="character" w:customStyle="1" w:styleId="17">
    <w:name w:val="apple-converted-space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table" w:customStyle="1" w:styleId="19">
    <w:name w:val="Grid Table 2 - Accent 11"/>
    <w:basedOn w:val="6"/>
    <w:qFormat/>
    <w:uiPriority w:val="47"/>
    <w:tblPr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paragraph" w:customStyle="1" w:styleId="20">
    <w:name w:val="intro1"/>
    <w:basedOn w:val="1"/>
    <w:qFormat/>
    <w:uiPriority w:val="0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21">
    <w:name w:val="Título 2 Char"/>
    <w:link w:val="3"/>
    <w:semiHidden/>
    <w:qFormat/>
    <w:uiPriority w:val="0"/>
    <w:rPr>
      <w:rFonts w:ascii="Calibri Light" w:hAnsi="Calibri Light" w:eastAsia="Times New Roman" w:cs="Times New Roman"/>
      <w:color w:val="2E74B5"/>
      <w:sz w:val="26"/>
      <w:szCs w:val="26"/>
    </w:rPr>
  </w:style>
  <w:style w:type="character" w:customStyle="1" w:styleId="22">
    <w:name w:val="titulocinza"/>
    <w:basedOn w:val="5"/>
    <w:qFormat/>
    <w:uiPriority w:val="0"/>
  </w:style>
  <w:style w:type="paragraph" w:customStyle="1" w:styleId="23">
    <w:name w:val="address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apple-style-span"/>
    <w:basedOn w:val="5"/>
    <w:qFormat/>
    <w:uiPriority w:val="0"/>
  </w:style>
  <w:style w:type="paragraph" w:customStyle="1" w:styleId="25">
    <w:name w:val="cinza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texto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Rodapé Char"/>
    <w:basedOn w:val="5"/>
    <w:link w:val="12"/>
    <w:qFormat/>
    <w:uiPriority w:val="0"/>
  </w:style>
  <w:style w:type="character" w:customStyle="1" w:styleId="28">
    <w:name w:val="Título 3 Char"/>
    <w:link w:val="4"/>
    <w:qFormat/>
    <w:uiPriority w:val="0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2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styleId="30">
    <w:name w:val="Placeholder Text"/>
    <w:basedOn w:val="5"/>
    <w:semiHidden/>
    <w:qFormat/>
    <w:uiPriority w:val="99"/>
    <w:rPr>
      <w:color w:val="666666"/>
    </w:rPr>
  </w:style>
  <w:style w:type="character" w:customStyle="1" w:styleId="31">
    <w:name w:val="fontstyle01"/>
    <w:basedOn w:val="5"/>
    <w:qFormat/>
    <w:uiPriority w:val="0"/>
    <w:rPr>
      <w:rFonts w:hint="default" w:ascii="Arial" w:hAnsi="Arial" w:cs="Arial"/>
      <w:color w:val="000000"/>
      <w:sz w:val="52"/>
      <w:szCs w:val="52"/>
    </w:rPr>
  </w:style>
  <w:style w:type="paragraph" w:customStyle="1" w:styleId="3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, Tahoma, Helvetica, FreeS"/>
      <w:kern w:val="3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243</Words>
  <Characters>3467</Characters>
  <TotalTime>29</TotalTime>
  <ScaleCrop>false</ScaleCrop>
  <LinksUpToDate>false</LinksUpToDate>
  <CharactersWithSpaces>3769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2026-02-05T14:54:00Z</dcterms:created>
  <dc:creator>CEMP</dc:creator>
  <cp:lastModifiedBy>natha</cp:lastModifiedBy>
  <cp:lastPrinted>2022-10-14T10:43:00Z</cp:lastPrinted>
  <dcterms:modified xsi:type="dcterms:W3CDTF">2026-05-01T23:10:36Z</dcterms:modified>
  <dc:title>CEMP  -  Centro Educacional Marapendi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eyJoZGlkIjoiZmNlNzQyNWJkOTIyZTA3YTY1YmFlNGYxOTBkODk1NWQifQ==</vt:lpwstr>
  </property>
  <property fmtid="{D5CDD505-2E9C-101B-9397-08002B2CF9AE}" pid="4" name="KSOProductBuildVer">
    <vt:lpwstr>1046-12.1.0.25242</vt:lpwstr>
  </property>
  <property fmtid="{D5CDD505-2E9C-101B-9397-08002B2CF9AE}" pid="5" name="ICV">
    <vt:lpwstr>2B69A64BC6DB41F387881A7710B61E21_13</vt:lpwstr>
  </property>
</Properties>
</file>