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211" w14:textId="77777777" w:rsidR="004A5204" w:rsidRDefault="00C9522C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FAF2B" wp14:editId="4700013A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9AC34" w14:textId="77777777" w:rsidR="004A5204" w:rsidRDefault="00C952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3468D3" wp14:editId="25A659F8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532116" name="Imagem 346532116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FAF2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69C9AC34" w14:textId="77777777" w:rsidR="004A5204" w:rsidRDefault="00C9522C">
                      <w:r>
                        <w:rPr>
                          <w:noProof/>
                        </w:rPr>
                        <w:drawing>
                          <wp:inline distT="0" distB="0" distL="0" distR="0" wp14:anchorId="703468D3" wp14:editId="25A659F8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532116" name="Imagem 346532116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1437C1ED" w14:textId="77777777" w:rsidR="004A5204" w:rsidRDefault="004A5204"/>
    <w:p w14:paraId="3A175C37" w14:textId="77777777" w:rsidR="004A5204" w:rsidRDefault="00C9522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  /     /2026</w:t>
      </w:r>
    </w:p>
    <w:p w14:paraId="2D398FE2" w14:textId="77777777" w:rsidR="004A5204" w:rsidRDefault="00C952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Nathan Pereira</w:t>
      </w:r>
      <w:r>
        <w:rPr>
          <w:b/>
          <w:sz w:val="22"/>
          <w:szCs w:val="22"/>
        </w:rPr>
        <w:t xml:space="preserve"> </w:t>
      </w:r>
      <w:r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Turma: _____   </w:t>
      </w:r>
    </w:p>
    <w:p w14:paraId="1451AC24" w14:textId="77777777" w:rsidR="004A5204" w:rsidRDefault="00C9522C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BEA9B" wp14:editId="23A422A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2038F" w14:textId="77777777" w:rsidR="004A5204" w:rsidRDefault="00C9522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DE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BIOLOGIA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2°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TRIMESTRE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0D1F6BD4" w14:textId="77777777" w:rsidR="004A5204" w:rsidRDefault="004A520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BEA9B" id="Group 91" o:spid="_x0000_s1027" style="position:absolute;left:0;text-align:left;margin-left:-7.9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KIn7X+kCAAB/CAAA&#10;DgAAAAAAAAAAAAAAAAAuAgAAZHJzL2Uyb0RvYy54bWxQSwECLQAUAAYACAAAACEA7VzB/uEAAAAK&#10;AQAADwAAAAAAAAAAAAAAAABDBQAAZHJzL2Rvd25yZXYueG1sUEsFBgAAAAAEAAQA8wAAAFEGAAAA&#10;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" filled="f" stroked="f">
                  <v:textbox>
                    <w:txbxContent>
                      <w:p w14:paraId="4B12038F" w14:textId="77777777" w:rsidR="004A5204" w:rsidRDefault="00C9522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DE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BIOLOGIA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2°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TRIMESTRE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0D1F6BD4" w14:textId="77777777" w:rsidR="004A5204" w:rsidRDefault="004A520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1C45AF28" w14:textId="77777777" w:rsidR="004A5204" w:rsidRDefault="004A5204">
      <w:pPr>
        <w:spacing w:line="360" w:lineRule="auto"/>
        <w:jc w:val="center"/>
      </w:pPr>
    </w:p>
    <w:p w14:paraId="385D4F59" w14:textId="77777777" w:rsidR="004A5204" w:rsidRDefault="00C9522C">
      <w:pPr>
        <w:pStyle w:val="NormalWeb"/>
        <w:spacing w:before="0" w:beforeAutospacing="0" w:after="0" w:afterAutospacing="0" w:line="15" w:lineRule="atLeast"/>
        <w:jc w:val="both"/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 baleia jubarte é uma espécie encontrada em todos os oceanos. Sua alimentação é baseada basicamente na ingestão do krill, pequenos crustáceos comuns em mares polares.​</w:t>
      </w:r>
    </w:p>
    <w:p w14:paraId="6EB9DD8D" w14:textId="77777777" w:rsidR="004A5204" w:rsidRDefault="00C9522C">
      <w:pPr>
        <w:pStyle w:val="NormalWeb"/>
        <w:spacing w:before="0" w:beforeAutospacing="0" w:afterLines="50" w:after="120" w:afterAutospacing="0" w:line="15" w:lineRule="atLeast"/>
        <w:jc w:val="both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t>Sobre o krill e a baleia jubarte, marque a alternativa correta.​</w:t>
      </w:r>
    </w:p>
    <w:p w14:paraId="6B754A5A" w14:textId="77777777" w:rsidR="004A5204" w:rsidRDefault="00C9522C">
      <w:pPr>
        <w:pStyle w:val="NormalWeb"/>
        <w:numPr>
          <w:ilvl w:val="0"/>
          <w:numId w:val="1"/>
        </w:numPr>
        <w:spacing w:before="0" w:beforeAutospacing="0" w:after="0" w:afterAutospacing="0" w:line="15" w:lineRule="atLeast"/>
        <w:jc w:val="both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t>O krill e a baleia jubarte possuem o mesmo nicho ecológico.</w:t>
      </w:r>
    </w:p>
    <w:p w14:paraId="0DB260B3" w14:textId="77777777" w:rsidR="004A5204" w:rsidRDefault="00C9522C">
      <w:pPr>
        <w:pStyle w:val="NormalWeb"/>
        <w:numPr>
          <w:ilvl w:val="0"/>
          <w:numId w:val="1"/>
        </w:numPr>
        <w:spacing w:before="0" w:beforeAutospacing="0" w:after="0" w:afterAutospacing="0" w:line="15" w:lineRule="atLeast"/>
        <w:jc w:val="both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t>O krill e a baleia jubarte podem possuir o mesmo habitat, mas nichos ecológicos diferentes.</w:t>
      </w:r>
    </w:p>
    <w:p w14:paraId="0F346C33" w14:textId="77777777" w:rsidR="004A5204" w:rsidRDefault="00C9522C">
      <w:pPr>
        <w:pStyle w:val="NormalWeb"/>
        <w:numPr>
          <w:ilvl w:val="0"/>
          <w:numId w:val="1"/>
        </w:numPr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O krill é um predador natural da baleia jubarte.</w:t>
      </w:r>
    </w:p>
    <w:p w14:paraId="6927AAB4" w14:textId="77777777" w:rsidR="004A5204" w:rsidRDefault="00C9522C">
      <w:pPr>
        <w:pStyle w:val="NormalWeb"/>
        <w:numPr>
          <w:ilvl w:val="0"/>
          <w:numId w:val="1"/>
        </w:numPr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O krill e a baleia jubarte possuem uma relação de cooperação.</w:t>
      </w:r>
    </w:p>
    <w:p w14:paraId="31CCB4DA" w14:textId="77777777" w:rsidR="004A5204" w:rsidRDefault="00C9522C">
      <w:pPr>
        <w:pStyle w:val="NormalWeb"/>
        <w:numPr>
          <w:ilvl w:val="0"/>
          <w:numId w:val="1"/>
        </w:numPr>
        <w:spacing w:before="0" w:beforeAutospacing="0" w:after="0" w:afterAutospacing="0" w:line="15" w:lineRule="atLeast"/>
        <w:jc w:val="both"/>
        <w:rPr>
          <w:b/>
          <w:bCs/>
        </w:rPr>
      </w:pPr>
      <w:r>
        <w:rPr>
          <w:color w:val="000000"/>
          <w:shd w:val="clear" w:color="auto" w:fill="FFFFFF"/>
        </w:rPr>
        <w:t>O krill e a baleia jubarte nunca compartilham o mesmo habitat.</w:t>
      </w:r>
    </w:p>
    <w:p w14:paraId="1542D388" w14:textId="77777777" w:rsidR="004A5204" w:rsidRDefault="00C9522C">
      <w:pPr>
        <w:pStyle w:val="NormalWeb"/>
        <w:spacing w:before="200" w:beforeAutospacing="0" w:afterLines="50" w:after="120" w:afterAutospacing="0" w:line="15" w:lineRule="atLeast"/>
        <w:jc w:val="both"/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>Num ecossistema, um fungo, uma coruja e um coelho podem desempenhar os papéis, respectivamente, de:</w:t>
      </w:r>
    </w:p>
    <w:p w14:paraId="3FB9D50F" w14:textId="77777777" w:rsidR="004A5204" w:rsidRDefault="00C952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decompositor, consumidor de 2ª ordem e consumidor de 1ª ordem</w:t>
      </w:r>
    </w:p>
    <w:p w14:paraId="572F7352" w14:textId="77777777" w:rsidR="004A5204" w:rsidRDefault="00C952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produtor, consumidor de 1ª ordem e consumidor de 2ª ordem</w:t>
      </w:r>
    </w:p>
    <w:p w14:paraId="5267E695" w14:textId="77777777" w:rsidR="004A5204" w:rsidRDefault="00C952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consumidor de 1ª ordem, consumidor de 2ª ordem e consumidor de 1ª ordem</w:t>
      </w:r>
    </w:p>
    <w:p w14:paraId="7705BB24" w14:textId="77777777" w:rsidR="004A5204" w:rsidRDefault="00C952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consumidor de 2ª ordem, consumidor de 3ª ordem e consumidor de 1ª ordem</w:t>
      </w:r>
    </w:p>
    <w:p w14:paraId="31E94C30" w14:textId="77777777" w:rsidR="004A5204" w:rsidRDefault="00C952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80" w:afterAutospacing="0" w:line="15" w:lineRule="atLeast"/>
        <w:jc w:val="both"/>
        <w:rPr>
          <w:b/>
          <w:bCs/>
        </w:rPr>
      </w:pPr>
      <w:r>
        <w:rPr>
          <w:color w:val="000000"/>
          <w:shd w:val="clear" w:color="auto" w:fill="FFFFFF"/>
        </w:rPr>
        <w:t>decompositor, consumidor de 1ª ordem e decompositor</w:t>
      </w:r>
    </w:p>
    <w:p w14:paraId="5E1CADDE" w14:textId="77777777" w:rsidR="004A5204" w:rsidRDefault="00C9522C">
      <w:pPr>
        <w:pStyle w:val="NormalWeb"/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>Considere as três cadeias alimentares a seguir.</w:t>
      </w:r>
    </w:p>
    <w:p w14:paraId="0D471516" w14:textId="77777777" w:rsidR="004A5204" w:rsidRDefault="00C9522C">
      <w:pPr>
        <w:pStyle w:val="NormalWeb"/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I. vegetação → insetos → anfíbios → cobras → fungos.</w:t>
      </w:r>
      <w:r>
        <w:rPr>
          <w:color w:val="000000"/>
          <w:shd w:val="clear" w:color="auto" w:fill="FFFFFF"/>
        </w:rPr>
        <w:br/>
        <w:t>II. vegetação → coelho → gavião.</w:t>
      </w:r>
      <w:r>
        <w:rPr>
          <w:color w:val="000000"/>
          <w:shd w:val="clear" w:color="auto" w:fill="FFFFFF"/>
        </w:rPr>
        <w:br/>
        <w:t>III. fitoplâncton → zooplâncton → peixes → tubarão.</w:t>
      </w:r>
    </w:p>
    <w:p w14:paraId="7B00B4FF" w14:textId="77777777" w:rsidR="004A5204" w:rsidRDefault="00C9522C">
      <w:pPr>
        <w:pStyle w:val="NormalWeb"/>
        <w:shd w:val="clear" w:color="auto" w:fill="FFFFFF"/>
        <w:spacing w:before="0" w:beforeAutospacing="0" w:afterLines="50" w:after="120" w:afterAutospacing="0" w:line="15" w:lineRule="atLeast"/>
        <w:jc w:val="both"/>
      </w:pPr>
      <w:r>
        <w:rPr>
          <w:color w:val="000000"/>
          <w:shd w:val="clear" w:color="auto" w:fill="FFFFFF"/>
        </w:rPr>
        <w:t>A maior quantidade de energia disponível para os níveis tróficos mais elevados estará</w:t>
      </w:r>
    </w:p>
    <w:p w14:paraId="652C89D4" w14:textId="77777777" w:rsidR="004A5204" w:rsidRDefault="00C952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Apenas a cadeia I</w:t>
      </w:r>
    </w:p>
    <w:p w14:paraId="78B07922" w14:textId="77777777" w:rsidR="004A5204" w:rsidRDefault="00C952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Apenas a cadeia I e III</w:t>
      </w:r>
    </w:p>
    <w:p w14:paraId="2523F581" w14:textId="77777777" w:rsidR="004A5204" w:rsidRDefault="00C952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Apenas a cadeia II</w:t>
      </w:r>
    </w:p>
    <w:p w14:paraId="6F8E1BEB" w14:textId="77777777" w:rsidR="004A5204" w:rsidRDefault="00C952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15" w:lineRule="atLeast"/>
        <w:jc w:val="both"/>
      </w:pPr>
      <w:r>
        <w:rPr>
          <w:color w:val="000000"/>
          <w:shd w:val="clear" w:color="auto" w:fill="FFFFFF"/>
        </w:rPr>
        <w:t>Apenas a cadeia I e II</w:t>
      </w:r>
    </w:p>
    <w:p w14:paraId="39D20035" w14:textId="77777777" w:rsidR="004A5204" w:rsidRDefault="00C952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 w:line="15" w:lineRule="atLeast"/>
        <w:jc w:val="both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t>Nas cadeias I, II e III</w:t>
      </w:r>
    </w:p>
    <w:p w14:paraId="485EB237" w14:textId="77777777" w:rsidR="004A5204" w:rsidRDefault="00C9522C">
      <w:pPr>
        <w:rPr>
          <w:sz w:val="24"/>
          <w:szCs w:val="24"/>
        </w:rPr>
      </w:pPr>
      <w:r>
        <w:rPr>
          <w:sz w:val="24"/>
          <w:szCs w:val="24"/>
        </w:rPr>
        <w:t>4.Em uma área costeira temos dois grupos de peixes que vivem em lados diferentes da costa. Quando são colocados no mesmo ambiente, conseguem cruzar e produzir descendentes férteis. De acordo com o conceito biológico de espécie, esses dois grupos podem ser considerados da mesma espécie? Justifique.</w:t>
      </w:r>
    </w:p>
    <w:p w14:paraId="73E7D453" w14:textId="77777777" w:rsidR="004A5204" w:rsidRDefault="00C9522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96705" w14:textId="77777777" w:rsidR="004A5204" w:rsidRDefault="004A5204">
      <w:pPr>
        <w:rPr>
          <w:b/>
          <w:bCs/>
          <w:sz w:val="24"/>
          <w:szCs w:val="24"/>
        </w:rPr>
      </w:pPr>
    </w:p>
    <w:p w14:paraId="0C81EFD4" w14:textId="77777777" w:rsidR="004A5204" w:rsidRDefault="00C952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>Duas espécies de aves vivem na mesma floresta: uma se alimenta de frutos no chão e a outra de</w:t>
      </w:r>
    </w:p>
    <w:p w14:paraId="6FDA56A7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frutos nas árvores. Elas compartilham o mesmo local físico, mas exploram recursos diferentes.</w:t>
      </w:r>
    </w:p>
    <w:p w14:paraId="263B3F2D" w14:textId="77777777" w:rsidR="004A5204" w:rsidRDefault="00C9522C">
      <w:pPr>
        <w:spacing w:afterLines="50" w:after="120"/>
        <w:jc w:val="both"/>
        <w:rPr>
          <w:sz w:val="24"/>
          <w:szCs w:val="24"/>
        </w:rPr>
      </w:pPr>
      <w:r>
        <w:rPr>
          <w:sz w:val="24"/>
          <w:szCs w:val="24"/>
        </w:rPr>
        <w:t>A alternativa que melhor descreve essa situação é:</w:t>
      </w:r>
    </w:p>
    <w:p w14:paraId="49F37A96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A) Elas ocupam o mesmo nicho e o mesmo habitat.</w:t>
      </w:r>
    </w:p>
    <w:p w14:paraId="1CB2B325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B) Elas ocupam nichos diferentes, mas o mesmo habitat.</w:t>
      </w:r>
    </w:p>
    <w:p w14:paraId="0E8F6670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C) Elas ocupam o mesmo nicho, mas habitats diferentes.</w:t>
      </w:r>
    </w:p>
    <w:p w14:paraId="2E59A1EB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D) Elas ocupam habitats e nichos diferentes.</w:t>
      </w:r>
    </w:p>
    <w:p w14:paraId="3FA575EF" w14:textId="77777777" w:rsidR="004A5204" w:rsidRDefault="00C9522C">
      <w:pPr>
        <w:jc w:val="both"/>
        <w:rPr>
          <w:sz w:val="24"/>
          <w:szCs w:val="24"/>
        </w:rPr>
      </w:pPr>
      <w:r>
        <w:rPr>
          <w:sz w:val="24"/>
          <w:szCs w:val="24"/>
        </w:rPr>
        <w:t>E) Elas não interagem com o ambiente.</w:t>
      </w:r>
    </w:p>
    <w:p w14:paraId="49AA2931" w14:textId="77777777" w:rsidR="004A5204" w:rsidRDefault="00C9522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FB0EB3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lastRenderedPageBreak/>
        <w:t>6.</w:t>
      </w:r>
      <w:r>
        <w:t>Em uma reserva ambiental, pesquisadores estudaram uma onça-pintada, todas as onças da reserva, os seres vivos presentes no local e a interação desses organismos com fatores como água, solo e clima.</w:t>
      </w:r>
    </w:p>
    <w:p w14:paraId="7D6FB0F5" w14:textId="77777777" w:rsidR="004A5204" w:rsidRDefault="00C9522C">
      <w:pPr>
        <w:pStyle w:val="NormalWeb"/>
        <w:spacing w:before="0" w:beforeAutospacing="0" w:afterLines="50" w:after="120" w:afterAutospacing="0"/>
        <w:jc w:val="both"/>
      </w:pPr>
      <w:r>
        <w:t>A sequência correta dos níveis de organização ecológica é</w:t>
      </w:r>
    </w:p>
    <w:p w14:paraId="40E48F3B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a) organismo – população – comunidade – ecossistema.</w:t>
      </w:r>
    </w:p>
    <w:p w14:paraId="1B579763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b) organismo – comunidade – população – ecossistema.</w:t>
      </w:r>
    </w:p>
    <w:p w14:paraId="0A577959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c) população – organismo – comunidade – ecossistema.</w:t>
      </w:r>
    </w:p>
    <w:p w14:paraId="58D710A4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d) organismo – população – ecossistema – comunidade.</w:t>
      </w:r>
    </w:p>
    <w:p w14:paraId="4DA63E17" w14:textId="77777777" w:rsidR="004A5204" w:rsidRDefault="00C9522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t>e) organismo – ecossistema – comunidade – população.</w:t>
      </w:r>
    </w:p>
    <w:p w14:paraId="7DA8E260" w14:textId="77777777" w:rsidR="004A5204" w:rsidRDefault="00C9522C">
      <w:pPr>
        <w:pStyle w:val="NormalWeb"/>
        <w:spacing w:beforeLines="50" w:before="120" w:beforeAutospacing="0" w:after="0" w:afterAutospacing="0"/>
        <w:jc w:val="both"/>
      </w:pPr>
      <w:r>
        <w:t>7.</w:t>
      </w:r>
      <w:r>
        <w:t>Em uma floresta, uma onça pode alimentar-se de capivaras, veados e tatus. Esses animais, por sua vez, consomem diferentes espécies de plantas.</w:t>
      </w:r>
    </w:p>
    <w:p w14:paraId="53017DE7" w14:textId="77777777" w:rsidR="004A5204" w:rsidRDefault="00C9522C">
      <w:pPr>
        <w:pStyle w:val="NormalWeb"/>
        <w:spacing w:before="0" w:beforeAutospacing="0" w:afterLines="50" w:after="120" w:afterAutospacing="0"/>
        <w:jc w:val="both"/>
      </w:pPr>
      <w:r>
        <w:t>A vantagem ecológica de uma teia alimentar em relação a uma cadeia alimentar é que</w:t>
      </w:r>
    </w:p>
    <w:p w14:paraId="7B47D8A9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a) impede a extinção das espécies.</w:t>
      </w:r>
    </w:p>
    <w:p w14:paraId="0E4FD21E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b) permite várias alternativas de alimentação entre os organismos.</w:t>
      </w:r>
    </w:p>
    <w:p w14:paraId="273C9327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c) elimina a competição por alimentos.</w:t>
      </w:r>
    </w:p>
    <w:p w14:paraId="59E6193B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d) impede a ação dos decompositores.</w:t>
      </w:r>
    </w:p>
    <w:p w14:paraId="6B62D302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e) reduz o número de consumidores.</w:t>
      </w:r>
    </w:p>
    <w:p w14:paraId="4945E71E" w14:textId="77777777" w:rsidR="004A5204" w:rsidRDefault="004A5204">
      <w:pPr>
        <w:pStyle w:val="NormalWeb"/>
        <w:spacing w:before="0" w:beforeAutospacing="0" w:after="0" w:afterAutospacing="0"/>
        <w:jc w:val="both"/>
      </w:pPr>
    </w:p>
    <w:p w14:paraId="19C03940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8.</w:t>
      </w:r>
      <w:r>
        <w:t>Uma professora retirou todas as plantas de um terrário fechado e perguntou aos alunos qual seria a principal consequência dessa ação para os seres vivos presentes no ambiente.</w:t>
      </w:r>
    </w:p>
    <w:p w14:paraId="7E610D6F" w14:textId="77777777" w:rsidR="004A5204" w:rsidRDefault="00C9522C">
      <w:pPr>
        <w:pStyle w:val="NormalWeb"/>
        <w:spacing w:before="0" w:beforeAutospacing="0" w:afterLines="50" w:after="120" w:afterAutospacing="0"/>
        <w:jc w:val="both"/>
      </w:pPr>
      <w:r>
        <w:t>A resposta correta é que</w:t>
      </w:r>
    </w:p>
    <w:p w14:paraId="6C4D5C93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os consumidores passariam a produzir seu próprio alimento.</w:t>
      </w:r>
    </w:p>
    <w:p w14:paraId="6EE559FA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os decompositores assumiriam a função dos produtores.</w:t>
      </w:r>
    </w:p>
    <w:p w14:paraId="6FB9BF48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apenas os organismos herbívoros seriam afetados.</w:t>
      </w:r>
    </w:p>
    <w:p w14:paraId="43EC29E9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a retirada das plantas não alteraria o equilíbrio do terrário.</w:t>
      </w:r>
    </w:p>
    <w:p w14:paraId="5610BA1E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o fluxo de energia seria comprometido, afetando os demais níveis tróficos.</w:t>
      </w:r>
    </w:p>
    <w:p w14:paraId="5AC0EF02" w14:textId="77777777" w:rsidR="004A5204" w:rsidRDefault="004A5204">
      <w:pPr>
        <w:pStyle w:val="NormalWeb"/>
        <w:spacing w:before="0" w:beforeAutospacing="0" w:after="0" w:afterAutospacing="0"/>
        <w:jc w:val="both"/>
      </w:pPr>
    </w:p>
    <w:p w14:paraId="369DFEF6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t>9.</w:t>
      </w:r>
      <w:r>
        <w:t>Em uma região agrícola, um pesticida foi lançado em um rio. Com o passar do tempo, análises mostraram que aves que se alimentam de peixes apresentavam concentrações do produto muito maiores do que as encontradas na água.</w:t>
      </w:r>
    </w:p>
    <w:p w14:paraId="664AF809" w14:textId="77777777" w:rsidR="004A5204" w:rsidRDefault="00C9522C">
      <w:pPr>
        <w:pStyle w:val="NormalWeb"/>
        <w:spacing w:before="0" w:beforeAutospacing="0" w:afterLines="50" w:after="120" w:afterAutospacing="0"/>
        <w:jc w:val="both"/>
      </w:pPr>
      <w:r>
        <w:t>Esse fenômeno ocorre porque</w:t>
      </w:r>
    </w:p>
    <w:p w14:paraId="651A54D9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os organismos eliminam rapidamente as substâncias tóxicas absorvidas.</w:t>
      </w:r>
    </w:p>
    <w:p w14:paraId="3E35F208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a água acumula mais poluentes do que os seres vivos ao longo do tempo.</w:t>
      </w:r>
    </w:p>
    <w:p w14:paraId="3692F7A5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os produtores impedem a transferência de contaminantes na cadeia alimentar.</w:t>
      </w:r>
    </w:p>
    <w:p w14:paraId="3F334D82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os consumidores de níveis mais baixos não absorvem substâncias tóxicas.</w:t>
      </w:r>
    </w:p>
    <w:p w14:paraId="2E314287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a concentração de substâncias tóxicas tende a aumentar à medida que passa de um nível trófico para outro.</w:t>
      </w:r>
    </w:p>
    <w:p w14:paraId="32D207C4" w14:textId="77777777" w:rsidR="004A5204" w:rsidRDefault="00C9522C">
      <w:pPr>
        <w:pStyle w:val="NormalWeb"/>
        <w:spacing w:beforeLines="50" w:before="120" w:beforeAutospacing="0" w:afterLines="50" w:after="120" w:afterAutospacing="0"/>
        <w:jc w:val="both"/>
      </w:pPr>
      <w:r>
        <w:t>Sobre as cadeias e teias alimentares, analise as afirmativas a seguir.</w:t>
      </w:r>
    </w:p>
    <w:p w14:paraId="3E80B20F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I.</w:t>
      </w:r>
      <w:r>
        <w:t xml:space="preserve"> Uma teia alimentar é formada pela interligação de diferentes cadeias alimentares de um ecossistema.</w:t>
      </w:r>
    </w:p>
    <w:p w14:paraId="6A3BCAB4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II.</w:t>
      </w:r>
      <w:r>
        <w:t xml:space="preserve"> Um mesmo organismo pode participar de mais de uma cadeia alimentar, ocupando diferentes relações de alimentação.</w:t>
      </w:r>
    </w:p>
    <w:p w14:paraId="12DC52C1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III.</w:t>
      </w:r>
      <w:r>
        <w:t xml:space="preserve"> Ao longo de uma cadeia alimentar, a quantidade de energia disponível aumenta à medida que passa de um nível trófico para o seguinte.</w:t>
      </w:r>
    </w:p>
    <w:p w14:paraId="295F7727" w14:textId="77777777" w:rsidR="004A5204" w:rsidRDefault="00C9522C">
      <w:pPr>
        <w:pStyle w:val="NormalWeb"/>
        <w:spacing w:beforeLines="50" w:before="120" w:beforeAutospacing="0" w:afterLines="50" w:after="120" w:afterAutospacing="0"/>
        <w:jc w:val="both"/>
      </w:pPr>
      <w:r>
        <w:t xml:space="preserve">Está correto o que se </w:t>
      </w:r>
      <w:proofErr w:type="spellStart"/>
      <w:r>
        <w:t>afirma</w:t>
      </w:r>
      <w:proofErr w:type="spellEnd"/>
      <w:r>
        <w:t xml:space="preserve"> em</w:t>
      </w:r>
    </w:p>
    <w:p w14:paraId="4E6AE01E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a)</w:t>
      </w:r>
      <w:r>
        <w:t xml:space="preserve"> I, apenas.</w:t>
      </w:r>
    </w:p>
    <w:p w14:paraId="7524CDA4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b)</w:t>
      </w:r>
      <w:r>
        <w:t xml:space="preserve"> II e III, apenas.</w:t>
      </w:r>
    </w:p>
    <w:p w14:paraId="1FF1F841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c)</w:t>
      </w:r>
      <w:r>
        <w:t xml:space="preserve"> I e II, apenas.</w:t>
      </w:r>
    </w:p>
    <w:p w14:paraId="20CD89D7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d)</w:t>
      </w:r>
      <w:r>
        <w:t xml:space="preserve"> III, apenas.</w:t>
      </w:r>
    </w:p>
    <w:p w14:paraId="082DC7BD" w14:textId="77777777" w:rsidR="004A5204" w:rsidRDefault="00C9522C">
      <w:pPr>
        <w:pStyle w:val="NormalWeb"/>
        <w:spacing w:before="0" w:beforeAutospacing="0" w:after="0" w:afterAutospacing="0"/>
        <w:jc w:val="both"/>
      </w:pPr>
      <w:r>
        <w:rPr>
          <w:rStyle w:val="Forte"/>
        </w:rPr>
        <w:t>e)</w:t>
      </w:r>
      <w:r>
        <w:t xml:space="preserve"> I, II e III.</w:t>
      </w:r>
    </w:p>
    <w:p w14:paraId="5F544DD6" w14:textId="77777777" w:rsidR="004A5204" w:rsidRDefault="004A5204">
      <w:pPr>
        <w:pStyle w:val="NormalWeb"/>
        <w:jc w:val="both"/>
      </w:pPr>
    </w:p>
    <w:p w14:paraId="403B0314" w14:textId="65FFAB59" w:rsidR="004A5204" w:rsidRDefault="004A520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sectPr w:rsidR="004A5204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CF924C"/>
    <w:multiLevelType w:val="singleLevel"/>
    <w:tmpl w:val="A2CF924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BA497503"/>
    <w:multiLevelType w:val="singleLevel"/>
    <w:tmpl w:val="BA49750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2" w15:restartNumberingAfterBreak="0">
    <w:nsid w:val="BBD39697"/>
    <w:multiLevelType w:val="singleLevel"/>
    <w:tmpl w:val="BBD3969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8703012"/>
    <w:multiLevelType w:val="singleLevel"/>
    <w:tmpl w:val="5870301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num w:numId="1" w16cid:durableId="751199684">
    <w:abstractNumId w:val="3"/>
  </w:num>
  <w:num w:numId="2" w16cid:durableId="973024600">
    <w:abstractNumId w:val="1"/>
  </w:num>
  <w:num w:numId="3" w16cid:durableId="1219977604">
    <w:abstractNumId w:val="0"/>
  </w:num>
  <w:num w:numId="4" w16cid:durableId="22344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D719F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5204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0841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522C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2E892856"/>
    <w:rsid w:val="64F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83B880"/>
  <w15:docId w15:val="{D7536655-E279-4D10-B99B-088399E2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fontstyle01">
    <w:name w:val="fontstyle01"/>
    <w:basedOn w:val="Fontepargpadro"/>
    <w:rPr>
      <w:rFonts w:ascii="Arial" w:hAnsi="Arial" w:cs="Arial" w:hint="default"/>
      <w:color w:val="000000"/>
      <w:sz w:val="52"/>
      <w:szCs w:val="52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4529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2026-06-15T16:14:00Z</dcterms:created>
  <dcterms:modified xsi:type="dcterms:W3CDTF">2026-06-15T16:14:00Z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eyJoZGlkIjoiZmNlNzQyNWJkOTIyZTA3YTY1YmFlNGYxOTBkODk1NWQiLCJ1c2VySWQiOiIxMjM2OTUxMDU1ODEyIn0=</vt:lpwstr>
  </property>
  <property fmtid="{D5CDD505-2E9C-101B-9397-08002B2CF9AE}" pid="4" name="KSOProductBuildVer">
    <vt:lpwstr>1046-12.1.0.26880</vt:lpwstr>
  </property>
  <property fmtid="{D5CDD505-2E9C-101B-9397-08002B2CF9AE}" pid="5" name="ICV">
    <vt:lpwstr>937546A8994F4142AAB21A7477E63646_13</vt:lpwstr>
  </property>
</Properties>
</file>