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2DAE2B0E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</w:t>
      </w:r>
      <w:r w:rsidR="000437F4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307708D0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BA7300" w:rsidRPr="00BA7300">
        <w:rPr>
          <w:b/>
          <w:color w:val="000000" w:themeColor="text1"/>
          <w:sz w:val="22"/>
          <w:szCs w:val="22"/>
        </w:rPr>
        <w:t>Pedro Henrique</w:t>
      </w:r>
      <w:r w:rsidR="00B97E89" w:rsidRPr="00BA7300">
        <w:rPr>
          <w:b/>
          <w:color w:val="000000" w:themeColor="text1"/>
          <w:sz w:val="22"/>
          <w:szCs w:val="22"/>
        </w:rPr>
        <w:t xml:space="preserve">  </w:t>
      </w:r>
      <w:r w:rsidR="00796CE5" w:rsidRPr="00BA7300">
        <w:rPr>
          <w:b/>
          <w:color w:val="000000" w:themeColor="text1"/>
          <w:sz w:val="22"/>
          <w:szCs w:val="22"/>
        </w:rPr>
        <w:t xml:space="preserve"> </w:t>
      </w:r>
      <w:r w:rsidR="003F5C6A" w:rsidRPr="00BA7300">
        <w:rPr>
          <w:b/>
          <w:color w:val="000000" w:themeColor="text1"/>
          <w:sz w:val="22"/>
          <w:szCs w:val="22"/>
        </w:rPr>
        <w:t xml:space="preserve"> </w:t>
      </w:r>
      <w:r w:rsidRPr="00BA7300">
        <w:rPr>
          <w:b/>
          <w:color w:val="000000" w:themeColor="text1"/>
          <w:sz w:val="22"/>
          <w:szCs w:val="22"/>
        </w:rPr>
        <w:t xml:space="preserve"> </w:t>
      </w:r>
      <w:r w:rsidR="00BA7300" w:rsidRPr="00BA7300">
        <w:rPr>
          <w:b/>
          <w:color w:val="000000" w:themeColor="text1"/>
          <w:sz w:val="22"/>
          <w:szCs w:val="22"/>
        </w:rPr>
        <w:t>7</w:t>
      </w:r>
      <w:r w:rsidR="00AE0445" w:rsidRPr="00BA7300">
        <w:rPr>
          <w:b/>
          <w:color w:val="000000" w:themeColor="text1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4D100D14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896735" cy="304800"/>
                <wp:effectExtent l="0" t="0" r="37465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735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15CB2744" w:rsidR="00260050" w:rsidRPr="00851408" w:rsidRDefault="000437F4" w:rsidP="00BA7300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                         </w:t>
                              </w:r>
                              <w:r w:rsidR="00BA1A3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TESTE</w:t>
                              </w:r>
                              <w:r w:rsidR="00BA7300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DE GEOGRAFIA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 </w:t>
                              </w:r>
                              <w:r w:rsidR="00BA7300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BA1A3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="00BA7300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r w:rsidR="00BA1A3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8</w:t>
                              </w:r>
                              <w:r w:rsidR="00772B11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,</w:t>
                              </w:r>
                              <w:r w:rsidR="0064540C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0</w:t>
                              </w:r>
                              <w:r w:rsidR="008C463A" w:rsidRPr="00BA73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8C463A"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3.05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15CB2744" w:rsidR="00260050" w:rsidRPr="00851408" w:rsidRDefault="000437F4" w:rsidP="00BA7300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                         </w:t>
                        </w:r>
                        <w:r w:rsidR="00BA1A3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TESTE</w:t>
                        </w:r>
                        <w:r w:rsidR="00BA7300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DE GEOGRAFIA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 </w:t>
                        </w:r>
                        <w:r w:rsidR="00BA7300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–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BA1A3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="00BA7300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r w:rsidR="00BA1A3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8</w:t>
                        </w:r>
                        <w:r w:rsidR="00772B11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,</w:t>
                        </w:r>
                        <w:r w:rsidR="0064540C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0</w:t>
                        </w:r>
                        <w:r w:rsidR="008C463A" w:rsidRPr="00BA73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8C463A" w:rsidRPr="00851408">
                          <w:rPr>
                            <w:rFonts w:ascii="Franklin Gothic Medium" w:hAnsi="Franklin Gothic Medium" w:cs="Arial"/>
                            <w:b/>
                          </w:rPr>
                          <w:t>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9A98D61" w14:textId="4B42C43F" w:rsidR="00AD78A7" w:rsidRPr="00070899" w:rsidRDefault="00AD78A7" w:rsidP="002A3917">
      <w:pPr>
        <w:spacing w:before="120" w:line="360" w:lineRule="auto"/>
        <w:ind w:right="312"/>
        <w:rPr>
          <w:bCs/>
          <w:sz w:val="22"/>
          <w:szCs w:val="22"/>
        </w:rPr>
      </w:pPr>
    </w:p>
    <w:p w14:paraId="5FCC51CE" w14:textId="3C0E2974" w:rsidR="00E33627" w:rsidRDefault="00B57ECC" w:rsidP="00E90913">
      <w:pPr>
        <w:jc w:val="center"/>
        <w:rPr>
          <w:b/>
          <w:sz w:val="22"/>
          <w:szCs w:val="22"/>
        </w:rPr>
      </w:pPr>
      <w:r w:rsidRPr="00B57ECC">
        <w:rPr>
          <w:b/>
          <w:sz w:val="22"/>
          <w:szCs w:val="22"/>
        </w:rPr>
        <w:t>GABARITO</w:t>
      </w:r>
    </w:p>
    <w:p w14:paraId="7ACF8E6F" w14:textId="77777777" w:rsidR="00AC474D" w:rsidRDefault="00AC474D" w:rsidP="00BC38BC">
      <w:pPr>
        <w:jc w:val="center"/>
        <w:rPr>
          <w:b/>
          <w:sz w:val="22"/>
          <w:szCs w:val="22"/>
        </w:rPr>
      </w:pPr>
    </w:p>
    <w:p w14:paraId="44FEB6AE" w14:textId="1533F6D4" w:rsidR="00AC474D" w:rsidRDefault="00AC474D" w:rsidP="00E90913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1)</w:t>
      </w:r>
      <w:r w:rsidR="00E90913">
        <w:rPr>
          <w:bCs/>
          <w:sz w:val="22"/>
          <w:szCs w:val="22"/>
        </w:rPr>
        <w:t xml:space="preserve"> (</w:t>
      </w:r>
      <w:r w:rsidR="009B4CD9">
        <w:rPr>
          <w:bCs/>
          <w:sz w:val="22"/>
          <w:szCs w:val="22"/>
        </w:rPr>
        <w:t>0,75</w:t>
      </w:r>
      <w:r w:rsidR="00E90913">
        <w:rPr>
          <w:bCs/>
          <w:sz w:val="22"/>
          <w:szCs w:val="22"/>
        </w:rPr>
        <w:t>)</w:t>
      </w:r>
      <w:r w:rsidRPr="00AC474D">
        <w:rPr>
          <w:bCs/>
          <w:sz w:val="22"/>
          <w:szCs w:val="22"/>
        </w:rPr>
        <w:t xml:space="preserve"> </w:t>
      </w:r>
      <w:r w:rsidR="00E90913" w:rsidRPr="00E90913">
        <w:rPr>
          <w:bCs/>
          <w:sz w:val="22"/>
          <w:szCs w:val="22"/>
        </w:rPr>
        <w:t>O café gerou grande acumulação de capital (riqueza) para os fazendeiros do Sudeste, especialmente em São Paulo. Esse capital foi investido em infraestrutura (ferrovias, portos, energia) e na indústria nascentes. Além disso, a imigração de mão de obra estrangeira para as lavouras cafeeiras também abasteceu o mercado consumidor e fabril.</w:t>
      </w:r>
    </w:p>
    <w:p w14:paraId="2F46DC93" w14:textId="77777777" w:rsidR="00E90913" w:rsidRPr="00AC474D" w:rsidRDefault="00E90913" w:rsidP="00E90913">
      <w:pPr>
        <w:rPr>
          <w:bCs/>
          <w:sz w:val="22"/>
          <w:szCs w:val="22"/>
        </w:rPr>
      </w:pPr>
    </w:p>
    <w:p w14:paraId="3BC50487" w14:textId="5A8C2626" w:rsidR="00AC474D" w:rsidRP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2) (1,</w:t>
      </w:r>
      <w:r w:rsidR="00E90913">
        <w:rPr>
          <w:bCs/>
          <w:sz w:val="22"/>
          <w:szCs w:val="22"/>
        </w:rPr>
        <w:t>5</w:t>
      </w:r>
      <w:r w:rsidRPr="00AC474D">
        <w:rPr>
          <w:bCs/>
          <w:sz w:val="22"/>
          <w:szCs w:val="22"/>
        </w:rPr>
        <w:t>)</w:t>
      </w:r>
    </w:p>
    <w:p w14:paraId="6AF42783" w14:textId="77777777" w:rsidR="006352CB" w:rsidRDefault="00E90913" w:rsidP="00E90913">
      <w:pPr>
        <w:rPr>
          <w:bCs/>
          <w:sz w:val="22"/>
          <w:szCs w:val="22"/>
        </w:rPr>
      </w:pPr>
      <w:r w:rsidRPr="00E90913">
        <w:rPr>
          <w:sz w:val="22"/>
          <w:szCs w:val="22"/>
        </w:rPr>
        <w:t>a)</w:t>
      </w:r>
      <w:r w:rsidR="006352CB">
        <w:rPr>
          <w:sz w:val="22"/>
          <w:szCs w:val="22"/>
        </w:rPr>
        <w:t xml:space="preserve"> (0,5)</w:t>
      </w:r>
      <w:r w:rsidRPr="00E90913">
        <w:rPr>
          <w:bCs/>
          <w:sz w:val="22"/>
          <w:szCs w:val="22"/>
        </w:rPr>
        <w:t> Metrópoles são grandes cidades que exercem forte influência econômica, social e cultural sobre uma vasta região, concentrando serviços, comércio e decisões políticas.</w:t>
      </w:r>
      <w:r>
        <w:rPr>
          <w:bCs/>
          <w:sz w:val="22"/>
          <w:szCs w:val="22"/>
        </w:rPr>
        <w:t xml:space="preserve"> </w:t>
      </w:r>
    </w:p>
    <w:p w14:paraId="0B89F140" w14:textId="675E50E6" w:rsidR="00E90913" w:rsidRDefault="00E90913" w:rsidP="006352CB">
      <w:pPr>
        <w:rPr>
          <w:bCs/>
          <w:sz w:val="22"/>
          <w:szCs w:val="22"/>
        </w:rPr>
      </w:pPr>
      <w:r w:rsidRPr="00E90913">
        <w:rPr>
          <w:bCs/>
          <w:sz w:val="22"/>
          <w:szCs w:val="22"/>
        </w:rPr>
        <w:br/>
      </w:r>
      <w:r w:rsidRPr="00E90913">
        <w:rPr>
          <w:sz w:val="22"/>
          <w:szCs w:val="22"/>
        </w:rPr>
        <w:t>b)</w:t>
      </w:r>
      <w:r w:rsidR="006352CB">
        <w:rPr>
          <w:sz w:val="22"/>
          <w:szCs w:val="22"/>
        </w:rPr>
        <w:t xml:space="preserve"> (0,5)</w:t>
      </w:r>
      <w:r w:rsidRPr="00E90913">
        <w:rPr>
          <w:bCs/>
          <w:sz w:val="22"/>
          <w:szCs w:val="22"/>
        </w:rPr>
        <w:t> Exemplos de problemas urbanos:</w:t>
      </w:r>
      <w:r w:rsidR="006352CB">
        <w:rPr>
          <w:bCs/>
          <w:sz w:val="22"/>
          <w:szCs w:val="22"/>
        </w:rPr>
        <w:t xml:space="preserve"> </w:t>
      </w:r>
      <w:r w:rsidRPr="00E90913">
        <w:rPr>
          <w:bCs/>
          <w:sz w:val="22"/>
          <w:szCs w:val="22"/>
        </w:rPr>
        <w:t>Mobilidade/trânsito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Poluição (do ar, sonora, visual)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Favelas/habitação irregular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Violência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Falta de saneamento básico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Enchentes</w:t>
      </w:r>
      <w:r w:rsidR="006352CB">
        <w:rPr>
          <w:bCs/>
          <w:sz w:val="22"/>
          <w:szCs w:val="22"/>
        </w:rPr>
        <w:t>...</w:t>
      </w:r>
    </w:p>
    <w:p w14:paraId="1BA79C2F" w14:textId="77777777" w:rsidR="006352CB" w:rsidRPr="00E90913" w:rsidRDefault="006352CB" w:rsidP="006352CB">
      <w:pPr>
        <w:ind w:left="720"/>
        <w:rPr>
          <w:bCs/>
          <w:sz w:val="22"/>
          <w:szCs w:val="22"/>
        </w:rPr>
      </w:pPr>
    </w:p>
    <w:p w14:paraId="16B2EBC3" w14:textId="5393E097" w:rsidR="00E90913" w:rsidRPr="00E90913" w:rsidRDefault="00E90913" w:rsidP="006352CB">
      <w:pPr>
        <w:rPr>
          <w:bCs/>
          <w:sz w:val="22"/>
          <w:szCs w:val="22"/>
        </w:rPr>
      </w:pPr>
      <w:r w:rsidRPr="00E90913">
        <w:rPr>
          <w:sz w:val="22"/>
          <w:szCs w:val="22"/>
        </w:rPr>
        <w:t>c</w:t>
      </w:r>
      <w:r w:rsidRPr="00E90913">
        <w:rPr>
          <w:b/>
          <w:bCs/>
          <w:sz w:val="22"/>
          <w:szCs w:val="22"/>
        </w:rPr>
        <w:t>)</w:t>
      </w:r>
      <w:r w:rsidRPr="00E90913">
        <w:rPr>
          <w:bCs/>
          <w:sz w:val="22"/>
          <w:szCs w:val="22"/>
        </w:rPr>
        <w:t> </w:t>
      </w:r>
      <w:r w:rsidR="006352CB">
        <w:rPr>
          <w:bCs/>
          <w:sz w:val="22"/>
          <w:szCs w:val="22"/>
        </w:rPr>
        <w:t xml:space="preserve">(0,5) </w:t>
      </w:r>
      <w:r w:rsidRPr="00E90913">
        <w:rPr>
          <w:bCs/>
          <w:sz w:val="22"/>
          <w:szCs w:val="22"/>
        </w:rPr>
        <w:t>Medidas do poder público:</w:t>
      </w:r>
      <w:r w:rsidR="006352CB">
        <w:rPr>
          <w:bCs/>
          <w:sz w:val="22"/>
          <w:szCs w:val="22"/>
        </w:rPr>
        <w:t xml:space="preserve"> </w:t>
      </w:r>
      <w:r w:rsidRPr="00E90913">
        <w:rPr>
          <w:bCs/>
          <w:sz w:val="22"/>
          <w:szCs w:val="22"/>
        </w:rPr>
        <w:t>Investimento em transporte público de qualidad</w:t>
      </w:r>
      <w:r w:rsidR="006352CB">
        <w:rPr>
          <w:bCs/>
          <w:sz w:val="22"/>
          <w:szCs w:val="22"/>
        </w:rPr>
        <w:t xml:space="preserve">e; </w:t>
      </w:r>
      <w:r w:rsidRPr="00E90913">
        <w:rPr>
          <w:bCs/>
          <w:sz w:val="22"/>
          <w:szCs w:val="22"/>
        </w:rPr>
        <w:t>Construção de moradias populares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Ampliação da rede de saneamento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Fiscalização ambiental e planejamento urbano</w:t>
      </w:r>
      <w:r w:rsidR="006352CB">
        <w:rPr>
          <w:bCs/>
          <w:sz w:val="22"/>
          <w:szCs w:val="22"/>
        </w:rPr>
        <w:t xml:space="preserve">; </w:t>
      </w:r>
      <w:r w:rsidRPr="00E90913">
        <w:rPr>
          <w:bCs/>
          <w:sz w:val="22"/>
          <w:szCs w:val="22"/>
        </w:rPr>
        <w:t>Criação de áreas verdes e parques</w:t>
      </w:r>
      <w:r w:rsidR="006352CB">
        <w:rPr>
          <w:bCs/>
          <w:sz w:val="22"/>
          <w:szCs w:val="22"/>
        </w:rPr>
        <w:t>...</w:t>
      </w:r>
    </w:p>
    <w:p w14:paraId="2334DBB1" w14:textId="77777777" w:rsidR="00AC474D" w:rsidRPr="00AC474D" w:rsidRDefault="00AC474D" w:rsidP="00AC474D">
      <w:pPr>
        <w:rPr>
          <w:bCs/>
          <w:sz w:val="22"/>
          <w:szCs w:val="22"/>
        </w:rPr>
      </w:pPr>
    </w:p>
    <w:p w14:paraId="49595AEE" w14:textId="29FB2B24" w:rsid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3) (</w:t>
      </w:r>
      <w:r w:rsidR="006352CB">
        <w:rPr>
          <w:bCs/>
          <w:sz w:val="22"/>
          <w:szCs w:val="22"/>
        </w:rPr>
        <w:t>0,5</w:t>
      </w:r>
      <w:r w:rsidRPr="00AC474D">
        <w:rPr>
          <w:bCs/>
          <w:sz w:val="22"/>
          <w:szCs w:val="22"/>
        </w:rPr>
        <w:t>)</w:t>
      </w:r>
      <w:r w:rsidR="006352CB">
        <w:rPr>
          <w:bCs/>
          <w:sz w:val="22"/>
          <w:szCs w:val="22"/>
        </w:rPr>
        <w:t xml:space="preserve"> C</w:t>
      </w:r>
    </w:p>
    <w:p w14:paraId="1EC4BFE2" w14:textId="77777777" w:rsidR="006352CB" w:rsidRPr="00AC474D" w:rsidRDefault="006352CB" w:rsidP="00AC474D">
      <w:pPr>
        <w:rPr>
          <w:bCs/>
          <w:sz w:val="22"/>
          <w:szCs w:val="22"/>
        </w:rPr>
      </w:pPr>
    </w:p>
    <w:p w14:paraId="0083EDF2" w14:textId="531A6EA1" w:rsidR="006352CB" w:rsidRPr="006352CB" w:rsidRDefault="00AC474D" w:rsidP="006352CB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 xml:space="preserve">4) </w:t>
      </w:r>
      <w:r w:rsidR="006352CB">
        <w:rPr>
          <w:bCs/>
          <w:sz w:val="22"/>
          <w:szCs w:val="22"/>
        </w:rPr>
        <w:t xml:space="preserve">(1,0) </w:t>
      </w:r>
      <w:r w:rsidR="006352CB" w:rsidRPr="006352CB">
        <w:rPr>
          <w:b/>
          <w:bCs/>
          <w:sz w:val="22"/>
          <w:szCs w:val="22"/>
        </w:rPr>
        <w:t>a)</w:t>
      </w:r>
      <w:r w:rsidR="006352CB" w:rsidRPr="006352CB">
        <w:rPr>
          <w:bCs/>
          <w:sz w:val="22"/>
          <w:szCs w:val="22"/>
        </w:rPr>
        <w:t> A charge critica a precariedade e o abandono das ferrovias no Brasil, enquanto o mapa mostra que a malha ferroviária é pequena, descontínua e concentrada em poucas regiões (principalmente Sudeste e Sul). Isso evidencia a priorização histórica do transporte rodoviário em detrimento do ferroviário.</w:t>
      </w:r>
      <w:r w:rsidR="006352CB" w:rsidRPr="006352CB">
        <w:rPr>
          <w:bCs/>
          <w:sz w:val="22"/>
          <w:szCs w:val="22"/>
        </w:rPr>
        <w:br/>
      </w:r>
      <w:r w:rsidR="006352CB" w:rsidRPr="006352CB">
        <w:rPr>
          <w:b/>
          <w:bCs/>
          <w:sz w:val="22"/>
          <w:szCs w:val="22"/>
        </w:rPr>
        <w:t>b)</w:t>
      </w:r>
      <w:r w:rsidR="006352CB" w:rsidRPr="006352CB">
        <w:rPr>
          <w:bCs/>
          <w:sz w:val="22"/>
          <w:szCs w:val="22"/>
        </w:rPr>
        <w:t> Vantagens do transporte ferroviário:</w:t>
      </w:r>
      <w:r w:rsidR="006352CB">
        <w:rPr>
          <w:bCs/>
          <w:sz w:val="22"/>
          <w:szCs w:val="22"/>
        </w:rPr>
        <w:t xml:space="preserve"> </w:t>
      </w:r>
      <w:r w:rsidR="006352CB" w:rsidRPr="006352CB">
        <w:rPr>
          <w:bCs/>
          <w:sz w:val="22"/>
          <w:szCs w:val="22"/>
        </w:rPr>
        <w:t>Menor custo por tonelada/quilômetro para cargas pesadas</w:t>
      </w:r>
      <w:r w:rsidR="006352CB">
        <w:rPr>
          <w:bCs/>
          <w:sz w:val="22"/>
          <w:szCs w:val="22"/>
        </w:rPr>
        <w:t xml:space="preserve">; </w:t>
      </w:r>
      <w:r w:rsidR="006352CB" w:rsidRPr="006352CB">
        <w:rPr>
          <w:bCs/>
          <w:sz w:val="22"/>
          <w:szCs w:val="22"/>
        </w:rPr>
        <w:t>Menor consumo de combustível por carga transportada</w:t>
      </w:r>
      <w:r w:rsidR="006352CB">
        <w:rPr>
          <w:bCs/>
          <w:sz w:val="22"/>
          <w:szCs w:val="22"/>
        </w:rPr>
        <w:t xml:space="preserve">; </w:t>
      </w:r>
      <w:r w:rsidR="006352CB" w:rsidRPr="006352CB">
        <w:rPr>
          <w:bCs/>
          <w:sz w:val="22"/>
          <w:szCs w:val="22"/>
        </w:rPr>
        <w:t>Menor emissão de poluentes em relação ao rodoviário</w:t>
      </w:r>
      <w:r w:rsidR="006352CB">
        <w:rPr>
          <w:bCs/>
          <w:sz w:val="22"/>
          <w:szCs w:val="22"/>
        </w:rPr>
        <w:t xml:space="preserve">; </w:t>
      </w:r>
      <w:r w:rsidR="006352CB" w:rsidRPr="006352CB">
        <w:rPr>
          <w:bCs/>
          <w:sz w:val="22"/>
          <w:szCs w:val="22"/>
        </w:rPr>
        <w:t>Maior segurança e menor risco de acidentes</w:t>
      </w:r>
      <w:r w:rsidR="006352CB">
        <w:rPr>
          <w:bCs/>
          <w:sz w:val="22"/>
          <w:szCs w:val="22"/>
        </w:rPr>
        <w:t xml:space="preserve">; </w:t>
      </w:r>
      <w:r w:rsidR="006352CB" w:rsidRPr="006352CB">
        <w:rPr>
          <w:bCs/>
          <w:sz w:val="22"/>
          <w:szCs w:val="22"/>
        </w:rPr>
        <w:t>Capacidade de transportar grandes volumes por longas distâncias</w:t>
      </w:r>
      <w:r w:rsidR="006352CB">
        <w:rPr>
          <w:bCs/>
          <w:sz w:val="22"/>
          <w:szCs w:val="22"/>
        </w:rPr>
        <w:t>...</w:t>
      </w:r>
    </w:p>
    <w:p w14:paraId="49B039A3" w14:textId="604C0B11" w:rsidR="007B10D4" w:rsidRPr="00AC474D" w:rsidRDefault="007B10D4" w:rsidP="006352CB">
      <w:pPr>
        <w:rPr>
          <w:bCs/>
          <w:sz w:val="22"/>
          <w:szCs w:val="22"/>
        </w:rPr>
      </w:pPr>
    </w:p>
    <w:p w14:paraId="5D7B76D2" w14:textId="552DB3BE" w:rsidR="00AC474D" w:rsidRP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5) (</w:t>
      </w:r>
      <w:r w:rsidR="006352CB">
        <w:rPr>
          <w:bCs/>
          <w:sz w:val="22"/>
          <w:szCs w:val="22"/>
        </w:rPr>
        <w:t>0,5</w:t>
      </w:r>
      <w:r w:rsidRPr="00AC474D">
        <w:rPr>
          <w:bCs/>
          <w:sz w:val="22"/>
          <w:szCs w:val="22"/>
        </w:rPr>
        <w:t>)</w:t>
      </w:r>
      <w:r w:rsidR="006352CB">
        <w:rPr>
          <w:bCs/>
          <w:sz w:val="22"/>
          <w:szCs w:val="22"/>
        </w:rPr>
        <w:t xml:space="preserve"> B</w:t>
      </w:r>
    </w:p>
    <w:p w14:paraId="39511D80" w14:textId="77777777" w:rsidR="00AC474D" w:rsidRPr="00AC474D" w:rsidRDefault="00AC474D" w:rsidP="00AC474D">
      <w:pPr>
        <w:rPr>
          <w:bCs/>
          <w:sz w:val="22"/>
          <w:szCs w:val="22"/>
        </w:rPr>
      </w:pPr>
    </w:p>
    <w:p w14:paraId="113E2413" w14:textId="297C70E3" w:rsidR="00AC474D" w:rsidRP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 xml:space="preserve">6) </w:t>
      </w:r>
      <w:r w:rsidR="006352CB">
        <w:rPr>
          <w:bCs/>
          <w:sz w:val="22"/>
          <w:szCs w:val="22"/>
        </w:rPr>
        <w:t xml:space="preserve">(1,0) </w:t>
      </w:r>
      <w:r w:rsidR="006352CB" w:rsidRPr="006352CB">
        <w:rPr>
          <w:bCs/>
          <w:sz w:val="22"/>
          <w:szCs w:val="22"/>
        </w:rPr>
        <w:t>A charge critica a substituição do trabalho humano por máquinas, gerando o </w:t>
      </w:r>
      <w:r w:rsidR="006352CB" w:rsidRPr="006352CB">
        <w:rPr>
          <w:b/>
          <w:bCs/>
          <w:sz w:val="22"/>
          <w:szCs w:val="22"/>
        </w:rPr>
        <w:t>desemprego estrutural</w:t>
      </w:r>
      <w:r w:rsidR="006352CB" w:rsidRPr="006352CB">
        <w:rPr>
          <w:bCs/>
          <w:sz w:val="22"/>
          <w:szCs w:val="22"/>
        </w:rPr>
        <w:t>, que ocorre quando a qualificação dos trabalhadores se torna obsoleta diante das novas tecnologias, ou quando as máquinas passam a realizar tarefas antes feitas por pessoas, eliminando postos de trabalho de forma permanente.</w:t>
      </w:r>
    </w:p>
    <w:p w14:paraId="17FAABEB" w14:textId="77777777" w:rsidR="00AC474D" w:rsidRDefault="00AC474D" w:rsidP="00AC474D">
      <w:pPr>
        <w:rPr>
          <w:bCs/>
          <w:sz w:val="22"/>
          <w:szCs w:val="22"/>
        </w:rPr>
      </w:pPr>
    </w:p>
    <w:p w14:paraId="71155C67" w14:textId="17352509" w:rsidR="006352CB" w:rsidRDefault="006352CB" w:rsidP="00AC47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7) (0,5) C</w:t>
      </w:r>
    </w:p>
    <w:p w14:paraId="44B3ABA9" w14:textId="77777777" w:rsidR="006352CB" w:rsidRPr="00AC474D" w:rsidRDefault="006352CB" w:rsidP="00AC474D">
      <w:pPr>
        <w:rPr>
          <w:bCs/>
          <w:sz w:val="22"/>
          <w:szCs w:val="22"/>
        </w:rPr>
      </w:pPr>
    </w:p>
    <w:p w14:paraId="2296B64C" w14:textId="46EA8DE9" w:rsid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8) (</w:t>
      </w:r>
      <w:r w:rsidR="009B4CD9">
        <w:rPr>
          <w:bCs/>
          <w:sz w:val="22"/>
          <w:szCs w:val="22"/>
        </w:rPr>
        <w:t>0,5</w:t>
      </w:r>
      <w:r w:rsidRPr="00AC474D">
        <w:rPr>
          <w:bCs/>
          <w:sz w:val="22"/>
          <w:szCs w:val="22"/>
        </w:rPr>
        <w:t>)</w:t>
      </w:r>
      <w:r w:rsidR="006352CB">
        <w:rPr>
          <w:bCs/>
          <w:sz w:val="22"/>
          <w:szCs w:val="22"/>
        </w:rPr>
        <w:t xml:space="preserve"> 1- Amazônia Internacional / 2- Amazônia Legal</w:t>
      </w:r>
    </w:p>
    <w:p w14:paraId="727B9678" w14:textId="77777777" w:rsidR="006352CB" w:rsidRPr="00AC474D" w:rsidRDefault="006352CB" w:rsidP="00AC474D">
      <w:pPr>
        <w:rPr>
          <w:bCs/>
          <w:sz w:val="22"/>
          <w:szCs w:val="22"/>
        </w:rPr>
      </w:pPr>
    </w:p>
    <w:p w14:paraId="0ADC3D42" w14:textId="7F8B69FA" w:rsidR="00AC474D" w:rsidRPr="00AC474D" w:rsidRDefault="00AC474D" w:rsidP="00AC474D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>9) (</w:t>
      </w:r>
      <w:r w:rsidR="009B4CD9">
        <w:rPr>
          <w:bCs/>
          <w:sz w:val="22"/>
          <w:szCs w:val="22"/>
        </w:rPr>
        <w:t>0,75</w:t>
      </w:r>
      <w:r w:rsidRPr="00AC474D">
        <w:rPr>
          <w:bCs/>
          <w:sz w:val="22"/>
          <w:szCs w:val="22"/>
        </w:rPr>
        <w:t>)</w:t>
      </w:r>
      <w:r w:rsidR="00704FB8">
        <w:rPr>
          <w:bCs/>
          <w:sz w:val="22"/>
          <w:szCs w:val="22"/>
        </w:rPr>
        <w:t xml:space="preserve"> </w:t>
      </w:r>
      <w:r w:rsidR="00704FB8" w:rsidRPr="00704FB8">
        <w:rPr>
          <w:bCs/>
          <w:sz w:val="22"/>
          <w:szCs w:val="22"/>
        </w:rPr>
        <w:t>O ribeirinho é o morador das margens dos rios da Amazônia que vive da pesca, do extrativismo e da agricultura de subsistência. Tem como moradia típica a casa de palafita, utiliza canoas para locomoção e possui profundo conhecimento sobre os ciclos das águas e da floresta. Enfrenta problemas como falta de infraestrutura, isolamento e pressão de grandes empreendimentos na região.</w:t>
      </w:r>
    </w:p>
    <w:p w14:paraId="20B69F0C" w14:textId="77777777" w:rsidR="00AC474D" w:rsidRPr="00AC474D" w:rsidRDefault="00AC474D" w:rsidP="00AC474D">
      <w:pPr>
        <w:rPr>
          <w:bCs/>
          <w:sz w:val="22"/>
          <w:szCs w:val="22"/>
        </w:rPr>
      </w:pPr>
    </w:p>
    <w:p w14:paraId="0613639D" w14:textId="375590D7" w:rsidR="00704FB8" w:rsidRPr="00704FB8" w:rsidRDefault="00AC474D" w:rsidP="00704FB8">
      <w:pPr>
        <w:rPr>
          <w:bCs/>
          <w:sz w:val="22"/>
          <w:szCs w:val="22"/>
        </w:rPr>
      </w:pPr>
      <w:r w:rsidRPr="00AC474D">
        <w:rPr>
          <w:bCs/>
          <w:sz w:val="22"/>
          <w:szCs w:val="22"/>
        </w:rPr>
        <w:t xml:space="preserve">10) </w:t>
      </w:r>
      <w:r w:rsidR="00704FB8">
        <w:rPr>
          <w:bCs/>
          <w:sz w:val="22"/>
          <w:szCs w:val="22"/>
        </w:rPr>
        <w:t xml:space="preserve">(1,0) </w:t>
      </w:r>
      <w:r w:rsidR="00704FB8" w:rsidRPr="00704FB8">
        <w:rPr>
          <w:b/>
          <w:bCs/>
          <w:sz w:val="22"/>
          <w:szCs w:val="22"/>
        </w:rPr>
        <w:t>a)</w:t>
      </w:r>
      <w:r w:rsidR="00704FB8" w:rsidRPr="00704FB8">
        <w:rPr>
          <w:bCs/>
          <w:sz w:val="22"/>
          <w:szCs w:val="22"/>
        </w:rPr>
        <w:t> O relevo amazônico é formado predominantemente por planícies e depressões de baixa altitude, com pequenos desníveis. Como a geração de energia hidrelétrica depende de grandes quedas d'água, a região tem baixo aproveitamento natural, exigindo enormes reservatórios, o que eleva custos e impactos ambientais.</w:t>
      </w:r>
    </w:p>
    <w:p w14:paraId="30E13855" w14:textId="39606968" w:rsidR="00704FB8" w:rsidRPr="00704FB8" w:rsidRDefault="00704FB8" w:rsidP="00704FB8">
      <w:pPr>
        <w:rPr>
          <w:bCs/>
          <w:sz w:val="22"/>
          <w:szCs w:val="22"/>
        </w:rPr>
      </w:pPr>
      <w:r w:rsidRPr="00704FB8">
        <w:rPr>
          <w:b/>
          <w:bCs/>
          <w:sz w:val="22"/>
          <w:szCs w:val="22"/>
        </w:rPr>
        <w:t>b)</w:t>
      </w:r>
      <w:r w:rsidRPr="00704FB8">
        <w:rPr>
          <w:bCs/>
          <w:sz w:val="22"/>
          <w:szCs w:val="22"/>
        </w:rPr>
        <w:t> Dois impactos são: alagamento de florestas com perda de biodiversidade e deslocamento de populações tradicionais (ribeirinhos, indígenas, quilombolas). Outros: alteração da pesca, emissão de gases-estufa, conflitos sociais.</w:t>
      </w:r>
      <w:r>
        <w:rPr>
          <w:bCs/>
          <w:sz w:val="22"/>
          <w:szCs w:val="22"/>
        </w:rPr>
        <w:t>..</w:t>
      </w:r>
    </w:p>
    <w:p w14:paraId="08DD79F2" w14:textId="7F624968" w:rsidR="00B457D5" w:rsidRDefault="00B457D5" w:rsidP="00704FB8">
      <w:pPr>
        <w:rPr>
          <w:bCs/>
          <w:sz w:val="22"/>
          <w:szCs w:val="22"/>
        </w:rPr>
      </w:pPr>
    </w:p>
    <w:p w14:paraId="78A71583" w14:textId="3CF130CF" w:rsidR="000437F4" w:rsidRDefault="000437F4" w:rsidP="00704FB8">
      <w:pPr>
        <w:rPr>
          <w:bCs/>
          <w:sz w:val="22"/>
          <w:szCs w:val="22"/>
        </w:rPr>
      </w:pPr>
    </w:p>
    <w:p w14:paraId="0BEA5689" w14:textId="3806775F" w:rsidR="000437F4" w:rsidRDefault="000437F4" w:rsidP="00704FB8">
      <w:pPr>
        <w:rPr>
          <w:bCs/>
          <w:sz w:val="22"/>
          <w:szCs w:val="22"/>
        </w:rPr>
      </w:pPr>
    </w:p>
    <w:p w14:paraId="339E15B4" w14:textId="52B35F06" w:rsidR="000437F4" w:rsidRDefault="000437F4" w:rsidP="00704FB8">
      <w:pPr>
        <w:rPr>
          <w:bCs/>
          <w:sz w:val="22"/>
          <w:szCs w:val="22"/>
        </w:rPr>
      </w:pPr>
    </w:p>
    <w:p w14:paraId="465151B4" w14:textId="38B84F24" w:rsidR="000437F4" w:rsidRDefault="000437F4" w:rsidP="00704FB8">
      <w:pPr>
        <w:rPr>
          <w:bCs/>
          <w:sz w:val="22"/>
          <w:szCs w:val="22"/>
        </w:rPr>
      </w:pPr>
    </w:p>
    <w:p w14:paraId="11C0EF5F" w14:textId="09705858" w:rsidR="000437F4" w:rsidRPr="007F1BB0" w:rsidRDefault="000437F4" w:rsidP="00704FB8">
      <w:pPr>
        <w:rPr>
          <w:bCs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7E08BF6" wp14:editId="702653F9">
                <wp:extent cx="304800" cy="304800"/>
                <wp:effectExtent l="0" t="0" r="0" b="0"/>
                <wp:docPr id="4" name="Retângulo 4" descr="Mapa de estradas do Bras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03B14" id="Retângulo 4" o:spid="_x0000_s1026" alt="Mapa de estradas do Brasi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G6GeAUCAADoAwAADgAAAAAAAAAA&#10;AAAAAAAuAgAAZHJzL2Uyb0RvYy54bWxQSwECLQAUAAYACAAAACEATKDpLNgAAAADAQAADwAAAAAA&#10;AAAAAAAAAABfBAAAZHJzL2Rvd25yZXYueG1sUEsFBgAAAAAEAAQA8wAAAGQ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437F4" w:rsidRPr="007F1BB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8E0E" w14:textId="77777777" w:rsidR="007B2D6F" w:rsidRDefault="007B2D6F" w:rsidP="00796CE5">
      <w:r>
        <w:separator/>
      </w:r>
    </w:p>
  </w:endnote>
  <w:endnote w:type="continuationSeparator" w:id="0">
    <w:p w14:paraId="2ED967C9" w14:textId="77777777" w:rsidR="007B2D6F" w:rsidRDefault="007B2D6F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B837" w14:textId="77777777" w:rsidR="007B2D6F" w:rsidRDefault="007B2D6F" w:rsidP="00796CE5">
      <w:r>
        <w:separator/>
      </w:r>
    </w:p>
  </w:footnote>
  <w:footnote w:type="continuationSeparator" w:id="0">
    <w:p w14:paraId="58428DD8" w14:textId="77777777" w:rsidR="007B2D6F" w:rsidRDefault="007B2D6F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13B02"/>
    <w:multiLevelType w:val="hybridMultilevel"/>
    <w:tmpl w:val="DBFE4910"/>
    <w:lvl w:ilvl="0" w:tplc="3F60CC2E">
      <w:start w:val="5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DF77C8F"/>
    <w:multiLevelType w:val="hybridMultilevel"/>
    <w:tmpl w:val="5F0CC904"/>
    <w:lvl w:ilvl="0" w:tplc="1B98E43C">
      <w:start w:val="4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E896037"/>
    <w:multiLevelType w:val="hybridMultilevel"/>
    <w:tmpl w:val="01349260"/>
    <w:lvl w:ilvl="0" w:tplc="2C287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269C1"/>
    <w:multiLevelType w:val="hybridMultilevel"/>
    <w:tmpl w:val="DB90C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5341"/>
    <w:multiLevelType w:val="hybridMultilevel"/>
    <w:tmpl w:val="69DA2F54"/>
    <w:lvl w:ilvl="0" w:tplc="5B0E8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F48A5"/>
    <w:multiLevelType w:val="hybridMultilevel"/>
    <w:tmpl w:val="591E2A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F76DD4"/>
    <w:multiLevelType w:val="hybridMultilevel"/>
    <w:tmpl w:val="9278A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00819"/>
    <w:multiLevelType w:val="hybridMultilevel"/>
    <w:tmpl w:val="9B7ECABA"/>
    <w:lvl w:ilvl="0" w:tplc="78E2D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E76FF"/>
    <w:multiLevelType w:val="hybridMultilevel"/>
    <w:tmpl w:val="EDE4C8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D2893"/>
    <w:multiLevelType w:val="hybridMultilevel"/>
    <w:tmpl w:val="C038C3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B4C04CD"/>
    <w:multiLevelType w:val="hybridMultilevel"/>
    <w:tmpl w:val="B2363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F1E2D"/>
    <w:multiLevelType w:val="hybridMultilevel"/>
    <w:tmpl w:val="0346D9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4" w15:restartNumberingAfterBreak="0">
    <w:nsid w:val="50BF6C9F"/>
    <w:multiLevelType w:val="hybridMultilevel"/>
    <w:tmpl w:val="FC60A7BC"/>
    <w:lvl w:ilvl="0" w:tplc="0B506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9479D"/>
    <w:multiLevelType w:val="hybridMultilevel"/>
    <w:tmpl w:val="1450A2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8714F"/>
    <w:multiLevelType w:val="hybridMultilevel"/>
    <w:tmpl w:val="7FAC5E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42DAC"/>
    <w:multiLevelType w:val="hybridMultilevel"/>
    <w:tmpl w:val="AF248D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51525"/>
    <w:multiLevelType w:val="hybridMultilevel"/>
    <w:tmpl w:val="8242AD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42FC5"/>
    <w:multiLevelType w:val="hybridMultilevel"/>
    <w:tmpl w:val="970880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0080E"/>
    <w:multiLevelType w:val="hybridMultilevel"/>
    <w:tmpl w:val="653E57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C32B8"/>
    <w:multiLevelType w:val="multilevel"/>
    <w:tmpl w:val="D298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944980"/>
    <w:multiLevelType w:val="hybridMultilevel"/>
    <w:tmpl w:val="917A9B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E3A70"/>
    <w:multiLevelType w:val="multilevel"/>
    <w:tmpl w:val="45E0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0E6738"/>
    <w:multiLevelType w:val="hybridMultilevel"/>
    <w:tmpl w:val="7AF813D4"/>
    <w:lvl w:ilvl="0" w:tplc="8EC211AC">
      <w:start w:val="9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67009D"/>
    <w:multiLevelType w:val="hybridMultilevel"/>
    <w:tmpl w:val="BA5AC19E"/>
    <w:lvl w:ilvl="0" w:tplc="167CE23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A3BD7"/>
    <w:multiLevelType w:val="hybridMultilevel"/>
    <w:tmpl w:val="714ABB2C"/>
    <w:lvl w:ilvl="0" w:tplc="E48EAD3C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354577"/>
    <w:multiLevelType w:val="multilevel"/>
    <w:tmpl w:val="5338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531B7B"/>
    <w:multiLevelType w:val="hybridMultilevel"/>
    <w:tmpl w:val="46D84EB8"/>
    <w:lvl w:ilvl="0" w:tplc="3EDE44DE">
      <w:start w:val="1"/>
      <w:numFmt w:val="decimal"/>
      <w:lvlText w:val="%1-"/>
      <w:lvlJc w:val="left"/>
      <w:pPr>
        <w:ind w:left="1068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3"/>
  </w:num>
  <w:num w:numId="3">
    <w:abstractNumId w:val="34"/>
  </w:num>
  <w:num w:numId="4">
    <w:abstractNumId w:val="22"/>
  </w:num>
  <w:num w:numId="5">
    <w:abstractNumId w:val="25"/>
  </w:num>
  <w:num w:numId="6">
    <w:abstractNumId w:val="0"/>
  </w:num>
  <w:num w:numId="7">
    <w:abstractNumId w:val="10"/>
  </w:num>
  <w:num w:numId="8">
    <w:abstractNumId w:val="23"/>
  </w:num>
  <w:num w:numId="9">
    <w:abstractNumId w:val="3"/>
  </w:num>
  <w:num w:numId="10">
    <w:abstractNumId w:val="6"/>
  </w:num>
  <w:num w:numId="11">
    <w:abstractNumId w:val="18"/>
  </w:num>
  <w:num w:numId="12">
    <w:abstractNumId w:val="14"/>
  </w:num>
  <w:num w:numId="13">
    <w:abstractNumId w:val="16"/>
  </w:num>
  <w:num w:numId="14">
    <w:abstractNumId w:val="19"/>
  </w:num>
  <w:num w:numId="15">
    <w:abstractNumId w:val="40"/>
  </w:num>
  <w:num w:numId="16">
    <w:abstractNumId w:val="37"/>
  </w:num>
  <w:num w:numId="17">
    <w:abstractNumId w:val="38"/>
  </w:num>
  <w:num w:numId="18">
    <w:abstractNumId w:val="8"/>
  </w:num>
  <w:num w:numId="19">
    <w:abstractNumId w:val="12"/>
  </w:num>
  <w:num w:numId="20">
    <w:abstractNumId w:val="31"/>
  </w:num>
  <w:num w:numId="21">
    <w:abstractNumId w:val="4"/>
  </w:num>
  <w:num w:numId="22">
    <w:abstractNumId w:val="7"/>
  </w:num>
  <w:num w:numId="23">
    <w:abstractNumId w:val="24"/>
  </w:num>
  <w:num w:numId="24">
    <w:abstractNumId w:val="5"/>
  </w:num>
  <w:num w:numId="25">
    <w:abstractNumId w:val="29"/>
  </w:num>
  <w:num w:numId="26">
    <w:abstractNumId w:val="26"/>
  </w:num>
  <w:num w:numId="27">
    <w:abstractNumId w:val="9"/>
  </w:num>
  <w:num w:numId="28">
    <w:abstractNumId w:val="17"/>
  </w:num>
  <w:num w:numId="29">
    <w:abstractNumId w:val="2"/>
  </w:num>
  <w:num w:numId="30">
    <w:abstractNumId w:val="33"/>
  </w:num>
  <w:num w:numId="31">
    <w:abstractNumId w:val="21"/>
  </w:num>
  <w:num w:numId="32">
    <w:abstractNumId w:val="20"/>
  </w:num>
  <w:num w:numId="33">
    <w:abstractNumId w:val="27"/>
  </w:num>
  <w:num w:numId="34">
    <w:abstractNumId w:val="28"/>
  </w:num>
  <w:num w:numId="35">
    <w:abstractNumId w:val="30"/>
  </w:num>
  <w:num w:numId="36">
    <w:abstractNumId w:val="11"/>
  </w:num>
  <w:num w:numId="37">
    <w:abstractNumId w:val="15"/>
  </w:num>
  <w:num w:numId="38">
    <w:abstractNumId w:val="35"/>
  </w:num>
  <w:num w:numId="39">
    <w:abstractNumId w:val="32"/>
  </w:num>
  <w:num w:numId="40">
    <w:abstractNumId w:val="39"/>
  </w:num>
  <w:num w:numId="41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37F4"/>
    <w:rsid w:val="000442E5"/>
    <w:rsid w:val="00046A20"/>
    <w:rsid w:val="000524EF"/>
    <w:rsid w:val="00054A35"/>
    <w:rsid w:val="00054F73"/>
    <w:rsid w:val="0006434C"/>
    <w:rsid w:val="000660B1"/>
    <w:rsid w:val="0006702A"/>
    <w:rsid w:val="00070899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C711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2ED"/>
    <w:rsid w:val="001146DE"/>
    <w:rsid w:val="001146E1"/>
    <w:rsid w:val="00121577"/>
    <w:rsid w:val="00124A37"/>
    <w:rsid w:val="00124ED7"/>
    <w:rsid w:val="0012561D"/>
    <w:rsid w:val="00131757"/>
    <w:rsid w:val="00131F62"/>
    <w:rsid w:val="001361A2"/>
    <w:rsid w:val="00143A19"/>
    <w:rsid w:val="00162548"/>
    <w:rsid w:val="00163E99"/>
    <w:rsid w:val="0017149F"/>
    <w:rsid w:val="001725C6"/>
    <w:rsid w:val="001755F7"/>
    <w:rsid w:val="00183BE7"/>
    <w:rsid w:val="001927EC"/>
    <w:rsid w:val="00196C38"/>
    <w:rsid w:val="001A37CD"/>
    <w:rsid w:val="001A6D37"/>
    <w:rsid w:val="001A7BD8"/>
    <w:rsid w:val="001B5BDC"/>
    <w:rsid w:val="001C1541"/>
    <w:rsid w:val="001D0A04"/>
    <w:rsid w:val="001D4E07"/>
    <w:rsid w:val="001D6C2E"/>
    <w:rsid w:val="001D6F59"/>
    <w:rsid w:val="001E560A"/>
    <w:rsid w:val="001F01D3"/>
    <w:rsid w:val="001F16DA"/>
    <w:rsid w:val="001F493D"/>
    <w:rsid w:val="001F7E0E"/>
    <w:rsid w:val="002113BC"/>
    <w:rsid w:val="002146F6"/>
    <w:rsid w:val="00217C8F"/>
    <w:rsid w:val="002233F4"/>
    <w:rsid w:val="00227783"/>
    <w:rsid w:val="002309F1"/>
    <w:rsid w:val="002400E3"/>
    <w:rsid w:val="00242F98"/>
    <w:rsid w:val="0024405A"/>
    <w:rsid w:val="00245513"/>
    <w:rsid w:val="00255576"/>
    <w:rsid w:val="00255D6C"/>
    <w:rsid w:val="00260050"/>
    <w:rsid w:val="00260B16"/>
    <w:rsid w:val="00264FC6"/>
    <w:rsid w:val="00284043"/>
    <w:rsid w:val="00294B5C"/>
    <w:rsid w:val="00297A80"/>
    <w:rsid w:val="002A3917"/>
    <w:rsid w:val="002A6EF6"/>
    <w:rsid w:val="002B1B12"/>
    <w:rsid w:val="002B31D4"/>
    <w:rsid w:val="002C2FC1"/>
    <w:rsid w:val="002C40C4"/>
    <w:rsid w:val="002C7C71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0FE0"/>
    <w:rsid w:val="00323F5A"/>
    <w:rsid w:val="00325343"/>
    <w:rsid w:val="00337F51"/>
    <w:rsid w:val="0034027E"/>
    <w:rsid w:val="00340398"/>
    <w:rsid w:val="003410D5"/>
    <w:rsid w:val="00343FC7"/>
    <w:rsid w:val="00350353"/>
    <w:rsid w:val="0035198F"/>
    <w:rsid w:val="00351A08"/>
    <w:rsid w:val="00355A49"/>
    <w:rsid w:val="00356FDA"/>
    <w:rsid w:val="003601B9"/>
    <w:rsid w:val="00370E25"/>
    <w:rsid w:val="00371C42"/>
    <w:rsid w:val="00373218"/>
    <w:rsid w:val="003732D1"/>
    <w:rsid w:val="003733A7"/>
    <w:rsid w:val="00374337"/>
    <w:rsid w:val="003748A1"/>
    <w:rsid w:val="003775F5"/>
    <w:rsid w:val="00384F6D"/>
    <w:rsid w:val="00390618"/>
    <w:rsid w:val="003A55D0"/>
    <w:rsid w:val="003A7370"/>
    <w:rsid w:val="003B7BC8"/>
    <w:rsid w:val="003C2C15"/>
    <w:rsid w:val="003C50C2"/>
    <w:rsid w:val="003D1838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1714A"/>
    <w:rsid w:val="00520E86"/>
    <w:rsid w:val="00522EBC"/>
    <w:rsid w:val="0052309E"/>
    <w:rsid w:val="005346FF"/>
    <w:rsid w:val="00534DA7"/>
    <w:rsid w:val="00535C33"/>
    <w:rsid w:val="005360BA"/>
    <w:rsid w:val="005377BE"/>
    <w:rsid w:val="00547522"/>
    <w:rsid w:val="00547C83"/>
    <w:rsid w:val="0056610E"/>
    <w:rsid w:val="005808C4"/>
    <w:rsid w:val="00592D05"/>
    <w:rsid w:val="005A0A39"/>
    <w:rsid w:val="005A4624"/>
    <w:rsid w:val="005A57B8"/>
    <w:rsid w:val="005B0FC6"/>
    <w:rsid w:val="005B36C1"/>
    <w:rsid w:val="005B62C6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36F7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32A0B"/>
    <w:rsid w:val="006352CB"/>
    <w:rsid w:val="0064540C"/>
    <w:rsid w:val="006529D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A64D3"/>
    <w:rsid w:val="006B0012"/>
    <w:rsid w:val="006B12E7"/>
    <w:rsid w:val="006B44E3"/>
    <w:rsid w:val="006B5A5A"/>
    <w:rsid w:val="006B68CF"/>
    <w:rsid w:val="006C091A"/>
    <w:rsid w:val="006C2453"/>
    <w:rsid w:val="006C5858"/>
    <w:rsid w:val="006C6936"/>
    <w:rsid w:val="006D39A7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4FB8"/>
    <w:rsid w:val="00713928"/>
    <w:rsid w:val="00713D27"/>
    <w:rsid w:val="00714A4A"/>
    <w:rsid w:val="007227EC"/>
    <w:rsid w:val="00725899"/>
    <w:rsid w:val="00727235"/>
    <w:rsid w:val="007361D6"/>
    <w:rsid w:val="00742F6E"/>
    <w:rsid w:val="00744FD9"/>
    <w:rsid w:val="007509EC"/>
    <w:rsid w:val="00757122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423F"/>
    <w:rsid w:val="007A5F85"/>
    <w:rsid w:val="007A6997"/>
    <w:rsid w:val="007B10D4"/>
    <w:rsid w:val="007B2530"/>
    <w:rsid w:val="007B2D6F"/>
    <w:rsid w:val="007B51ED"/>
    <w:rsid w:val="007B6B38"/>
    <w:rsid w:val="007D2BDF"/>
    <w:rsid w:val="007D2D9B"/>
    <w:rsid w:val="007D4A01"/>
    <w:rsid w:val="007E1835"/>
    <w:rsid w:val="007E6B91"/>
    <w:rsid w:val="007E6DE8"/>
    <w:rsid w:val="007E6E8A"/>
    <w:rsid w:val="007E71C9"/>
    <w:rsid w:val="007E7E69"/>
    <w:rsid w:val="007F12CF"/>
    <w:rsid w:val="007F1BB0"/>
    <w:rsid w:val="00802315"/>
    <w:rsid w:val="00821DAE"/>
    <w:rsid w:val="0082255E"/>
    <w:rsid w:val="00830E00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55EC"/>
    <w:rsid w:val="008C2CF1"/>
    <w:rsid w:val="008C463A"/>
    <w:rsid w:val="008C6C91"/>
    <w:rsid w:val="008D0DFF"/>
    <w:rsid w:val="008D583F"/>
    <w:rsid w:val="008D6E16"/>
    <w:rsid w:val="008E6687"/>
    <w:rsid w:val="008F026A"/>
    <w:rsid w:val="008F3BE0"/>
    <w:rsid w:val="00906368"/>
    <w:rsid w:val="009167BC"/>
    <w:rsid w:val="00925DDE"/>
    <w:rsid w:val="009345C1"/>
    <w:rsid w:val="00936849"/>
    <w:rsid w:val="0094056F"/>
    <w:rsid w:val="00944E39"/>
    <w:rsid w:val="00944E3A"/>
    <w:rsid w:val="00945AA4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5650"/>
    <w:rsid w:val="009A70D5"/>
    <w:rsid w:val="009B248A"/>
    <w:rsid w:val="009B43F4"/>
    <w:rsid w:val="009B4993"/>
    <w:rsid w:val="009B4CD9"/>
    <w:rsid w:val="009C1C3A"/>
    <w:rsid w:val="009C6D87"/>
    <w:rsid w:val="009C7301"/>
    <w:rsid w:val="009D0636"/>
    <w:rsid w:val="009D5003"/>
    <w:rsid w:val="009D6118"/>
    <w:rsid w:val="009D6AAF"/>
    <w:rsid w:val="009E4454"/>
    <w:rsid w:val="009E5A7D"/>
    <w:rsid w:val="009E7203"/>
    <w:rsid w:val="009F00F0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27ADA"/>
    <w:rsid w:val="00A30233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0B1B"/>
    <w:rsid w:val="00AA1368"/>
    <w:rsid w:val="00AA5939"/>
    <w:rsid w:val="00AA61A1"/>
    <w:rsid w:val="00AA699D"/>
    <w:rsid w:val="00AA70E4"/>
    <w:rsid w:val="00AC474D"/>
    <w:rsid w:val="00AD2935"/>
    <w:rsid w:val="00AD51C3"/>
    <w:rsid w:val="00AD5F8E"/>
    <w:rsid w:val="00AD78A7"/>
    <w:rsid w:val="00AE0445"/>
    <w:rsid w:val="00AE06D7"/>
    <w:rsid w:val="00AE4116"/>
    <w:rsid w:val="00AE6509"/>
    <w:rsid w:val="00AF3E57"/>
    <w:rsid w:val="00B0287D"/>
    <w:rsid w:val="00B03F79"/>
    <w:rsid w:val="00B0739A"/>
    <w:rsid w:val="00B116E1"/>
    <w:rsid w:val="00B11AFF"/>
    <w:rsid w:val="00B13D05"/>
    <w:rsid w:val="00B17332"/>
    <w:rsid w:val="00B26614"/>
    <w:rsid w:val="00B30597"/>
    <w:rsid w:val="00B4013C"/>
    <w:rsid w:val="00B422A3"/>
    <w:rsid w:val="00B457D5"/>
    <w:rsid w:val="00B532EA"/>
    <w:rsid w:val="00B536F2"/>
    <w:rsid w:val="00B57ECC"/>
    <w:rsid w:val="00B62F2E"/>
    <w:rsid w:val="00B64470"/>
    <w:rsid w:val="00B66869"/>
    <w:rsid w:val="00B732F5"/>
    <w:rsid w:val="00B81F42"/>
    <w:rsid w:val="00B8364C"/>
    <w:rsid w:val="00B91248"/>
    <w:rsid w:val="00B97E89"/>
    <w:rsid w:val="00BA1A30"/>
    <w:rsid w:val="00BA1E30"/>
    <w:rsid w:val="00BA4897"/>
    <w:rsid w:val="00BA7300"/>
    <w:rsid w:val="00BB5934"/>
    <w:rsid w:val="00BC38BC"/>
    <w:rsid w:val="00BD0465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031D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090B"/>
    <w:rsid w:val="00C62576"/>
    <w:rsid w:val="00C6311D"/>
    <w:rsid w:val="00C63C66"/>
    <w:rsid w:val="00C6415C"/>
    <w:rsid w:val="00C64A39"/>
    <w:rsid w:val="00C66E07"/>
    <w:rsid w:val="00C82035"/>
    <w:rsid w:val="00C82608"/>
    <w:rsid w:val="00C94194"/>
    <w:rsid w:val="00C97B51"/>
    <w:rsid w:val="00CA2DFF"/>
    <w:rsid w:val="00CB0752"/>
    <w:rsid w:val="00CB10CD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0563"/>
    <w:rsid w:val="00D3105C"/>
    <w:rsid w:val="00D33BB8"/>
    <w:rsid w:val="00D36164"/>
    <w:rsid w:val="00D364BC"/>
    <w:rsid w:val="00D4079B"/>
    <w:rsid w:val="00D4289A"/>
    <w:rsid w:val="00D44E88"/>
    <w:rsid w:val="00D532C0"/>
    <w:rsid w:val="00D546D5"/>
    <w:rsid w:val="00D5570C"/>
    <w:rsid w:val="00D56499"/>
    <w:rsid w:val="00D61A6E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627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0913"/>
    <w:rsid w:val="00E962BF"/>
    <w:rsid w:val="00EA0220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5894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639A6"/>
    <w:rsid w:val="00F65C2A"/>
    <w:rsid w:val="00F67A76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11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semiHidden/>
    <w:rsid w:val="00B11AF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dq2pgselectionanchorcontainer">
    <w:name w:val="pdq2pg_selectionanchorcontainer"/>
    <w:basedOn w:val="Normal"/>
    <w:rsid w:val="002C7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27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96771142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14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21016791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2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24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3753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362749156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815679266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197541117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547763747">
              <w:marLeft w:val="0"/>
              <w:marRight w:val="0"/>
              <w:marTop w:val="0"/>
              <w:marBottom w:val="0"/>
              <w:divBdr>
                <w:top w:val="single" w:sz="6" w:space="8" w:color="9F9F9F"/>
                <w:left w:val="single" w:sz="6" w:space="26" w:color="9F9F9F"/>
                <w:bottom w:val="single" w:sz="6" w:space="8" w:color="9F9F9F"/>
                <w:right w:val="single" w:sz="6" w:space="4" w:color="9F9F9F"/>
              </w:divBdr>
            </w:div>
          </w:divsChild>
        </w:div>
      </w:divsChild>
    </w:div>
    <w:div w:id="1133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70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8330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711078785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2056150491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305309406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91771528">
              <w:marLeft w:val="0"/>
              <w:marRight w:val="0"/>
              <w:marTop w:val="0"/>
              <w:marBottom w:val="0"/>
              <w:divBdr>
                <w:top w:val="single" w:sz="6" w:space="8" w:color="9F9F9F"/>
                <w:left w:val="single" w:sz="6" w:space="26" w:color="9F9F9F"/>
                <w:bottom w:val="single" w:sz="6" w:space="8" w:color="9F9F9F"/>
                <w:right w:val="single" w:sz="6" w:space="4" w:color="9F9F9F"/>
              </w:divBdr>
            </w:div>
          </w:divsChild>
        </w:div>
      </w:divsChild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1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8271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820075098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160774511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185288482">
              <w:marLeft w:val="0"/>
              <w:marRight w:val="0"/>
              <w:marTop w:val="0"/>
              <w:marBottom w:val="150"/>
              <w:divBdr>
                <w:top w:val="single" w:sz="6" w:space="8" w:color="E2E2E2"/>
                <w:left w:val="single" w:sz="6" w:space="26" w:color="E2E2E2"/>
                <w:bottom w:val="single" w:sz="6" w:space="8" w:color="E2E2E2"/>
                <w:right w:val="single" w:sz="6" w:space="4" w:color="E2E2E2"/>
              </w:divBdr>
            </w:div>
            <w:div w:id="1115905499">
              <w:marLeft w:val="0"/>
              <w:marRight w:val="0"/>
              <w:marTop w:val="0"/>
              <w:marBottom w:val="0"/>
              <w:divBdr>
                <w:top w:val="single" w:sz="6" w:space="8" w:color="9F9F9F"/>
                <w:left w:val="single" w:sz="6" w:space="26" w:color="9F9F9F"/>
                <w:bottom w:val="single" w:sz="6" w:space="8" w:color="9F9F9F"/>
                <w:right w:val="single" w:sz="6" w:space="4" w:color="9F9F9F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7</cp:revision>
  <cp:lastPrinted>2026-07-01T13:00:00Z</cp:lastPrinted>
  <dcterms:created xsi:type="dcterms:W3CDTF">2026-06-20T19:01:00Z</dcterms:created>
  <dcterms:modified xsi:type="dcterms:W3CDTF">2026-08-17T20:07:00Z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