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3428" w14:textId="009CA417" w:rsidR="00665070" w:rsidRPr="00665070" w:rsidRDefault="00665070" w:rsidP="006C35CD">
      <w:pPr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665070">
        <w:rPr>
          <w:b/>
          <w:bCs/>
          <w:sz w:val="24"/>
          <w:szCs w:val="24"/>
        </w:rPr>
        <w:t>Gabarito</w:t>
      </w:r>
      <w:r>
        <w:rPr>
          <w:b/>
          <w:bCs/>
          <w:sz w:val="24"/>
          <w:szCs w:val="24"/>
        </w:rPr>
        <w:t xml:space="preserve"> do teste de Redação – 9º ano </w:t>
      </w:r>
      <w:r w:rsidR="006C35CD">
        <w:rPr>
          <w:b/>
          <w:bCs/>
          <w:sz w:val="24"/>
          <w:szCs w:val="24"/>
        </w:rPr>
        <w:t>– 2º Trimestre</w:t>
      </w:r>
    </w:p>
    <w:p w14:paraId="60CD88DA" w14:textId="6D5AED3B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 xml:space="preserve">1.A tese defendida pelo autor é </w:t>
      </w:r>
      <w:r w:rsidR="006C35CD">
        <w:rPr>
          <w:sz w:val="24"/>
          <w:szCs w:val="24"/>
        </w:rPr>
        <w:t>“</w:t>
      </w:r>
      <w:r w:rsidR="006C35CD" w:rsidRPr="00860B2B">
        <w:rPr>
          <w:sz w:val="24"/>
          <w:szCs w:val="24"/>
        </w:rPr>
        <w:t>muitas crianças têm sido privadas dessa etapa tão importante da vida por diferentes motivos, como o trabalho infantil, o excesso de responsabilidades, a violência e até mesmo o uso exagerado das tecnologias.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Os argumentos apresentados ao longo do texto demonstram como esses fatores prejudicam o desenvolvimento infantil, reforçando a opinião do autor.</w:t>
      </w:r>
    </w:p>
    <w:p w14:paraId="38620CB4" w14:textId="575FFE38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2.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Esses fatores afetam diretamente o desenvolvimento das crianças. O trabalho infantil pode afastá-las da escola; a violência pode causar traumas e insegurança; e o uso excessivo das tecnologias pode reduzir a convivência social e as brincadeiras. Como consequência, o desenvolvimento social, emocional e educacional fica comprometido.</w:t>
      </w:r>
    </w:p>
    <w:p w14:paraId="2B98DFC9" w14:textId="6E9D72F7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3.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Dois argumentos utilizados são:</w:t>
      </w:r>
    </w:p>
    <w:p w14:paraId="22CDFD5C" w14:textId="77777777" w:rsidR="00665070" w:rsidRPr="00665070" w:rsidRDefault="00665070" w:rsidP="0066507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5070">
        <w:rPr>
          <w:sz w:val="24"/>
          <w:szCs w:val="24"/>
        </w:rPr>
        <w:t xml:space="preserve">O trabalho infantil impede que muitas crianças frequentem a escola e vivam experiências próprias da infância. </w:t>
      </w:r>
    </w:p>
    <w:p w14:paraId="537D7602" w14:textId="77777777" w:rsidR="00665070" w:rsidRPr="00665070" w:rsidRDefault="00665070" w:rsidP="0066507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5070">
        <w:rPr>
          <w:sz w:val="24"/>
          <w:szCs w:val="24"/>
        </w:rPr>
        <w:t xml:space="preserve">O uso excessivo da tecnologia reduz o tempo destinado às brincadeiras e à convivência familiar. </w:t>
      </w:r>
    </w:p>
    <w:p w14:paraId="0F24FE6D" w14:textId="77777777" w:rsidR="00665070" w:rsidRPr="00665070" w:rsidRDefault="00665070" w:rsidP="00665070">
      <w:pPr>
        <w:spacing w:before="100" w:beforeAutospacing="1" w:after="100" w:afterAutospacing="1"/>
        <w:jc w:val="both"/>
        <w:rPr>
          <w:sz w:val="24"/>
          <w:szCs w:val="24"/>
        </w:rPr>
      </w:pPr>
      <w:r w:rsidRPr="00665070">
        <w:rPr>
          <w:sz w:val="24"/>
          <w:szCs w:val="24"/>
        </w:rPr>
        <w:t>Esses argumentos são relevantes porque mostram situações concretas que contribuem para a perda da infância e sustentam a tese do autor.</w:t>
      </w:r>
    </w:p>
    <w:p w14:paraId="0E88E9CF" w14:textId="3AB60D84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4.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O argumento sobre a violência é importante porque evidencia que muitas crianças vivem em ambientes inseguros e inadequados para seu desenvolvimento. Essa situação viola direitos fundamentais, como o direito à proteção, à segurança, à educação e ao lazer.</w:t>
      </w:r>
    </w:p>
    <w:p w14:paraId="15629186" w14:textId="5EAA476F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5.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O autor conclui reafirmando que a perda da infância é um problema social que exige atenção. Ele defende a participação conjunta da família, da escola e do governo para garantir os direitos das crianças e proporcionar condições adequadas para seu desenvolvimento.</w:t>
      </w:r>
    </w:p>
    <w:p w14:paraId="0A47AE50" w14:textId="3BD389A1" w:rsidR="00665070" w:rsidRP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6.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Uma estratégia argumentativa utilizada é a exemplificação. O autor cita o trabalho infantil, a violência e o uso excessivo da tecnologia como exemplos de fatores que contribuem para a perda da infância. Essa estratégia torna a argumentação mais concreta e convincente.</w:t>
      </w:r>
    </w:p>
    <w:p w14:paraId="53668B7F" w14:textId="0812B788" w:rsidR="00665070" w:rsidRDefault="00665070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7.</w:t>
      </w:r>
      <w:r w:rsidR="006C35CD">
        <w:rPr>
          <w:sz w:val="24"/>
          <w:szCs w:val="24"/>
        </w:rPr>
        <w:t xml:space="preserve"> </w:t>
      </w:r>
      <w:r w:rsidRPr="00665070">
        <w:rPr>
          <w:sz w:val="24"/>
          <w:szCs w:val="24"/>
        </w:rPr>
        <w:t>Ao apresentar causas e consequências, o autor demonstra como determinados problemas afetam a vida das crianças. Essa relação fortalece a tese do texto, pois evidencia os impactos negativos da perda da infância no desenvolvimento infantil.</w:t>
      </w:r>
    </w:p>
    <w:tbl>
      <w:tblPr>
        <w:tblpPr w:leftFromText="141" w:rightFromText="141" w:vertAnchor="text" w:horzAnchor="page" w:tblpX="2536" w:tblpY="220"/>
        <w:tblW w:w="43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2962"/>
      </w:tblGrid>
      <w:tr w:rsidR="006C35CD" w:rsidRPr="00665070" w14:paraId="2A04A103" w14:textId="77777777" w:rsidTr="006C35CD">
        <w:trPr>
          <w:trHeight w:val="28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9E9158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Conectivo</w:t>
            </w:r>
          </w:p>
        </w:tc>
        <w:tc>
          <w:tcPr>
            <w:tcW w:w="0" w:type="auto"/>
            <w:vAlign w:val="center"/>
            <w:hideMark/>
          </w:tcPr>
          <w:p w14:paraId="563AD4DA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Valor semântico</w:t>
            </w:r>
          </w:p>
        </w:tc>
      </w:tr>
      <w:tr w:rsidR="006C35CD" w:rsidRPr="00665070" w14:paraId="312231AA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0EA1C68F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Mas</w:t>
            </w:r>
          </w:p>
        </w:tc>
        <w:tc>
          <w:tcPr>
            <w:tcW w:w="0" w:type="auto"/>
            <w:vAlign w:val="center"/>
            <w:hideMark/>
          </w:tcPr>
          <w:p w14:paraId="6F4B26F3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oposição / adversidade</w:t>
            </w:r>
          </w:p>
        </w:tc>
      </w:tr>
      <w:tr w:rsidR="006C35CD" w:rsidRPr="00665070" w14:paraId="2D38EB8D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07D80421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porque</w:t>
            </w:r>
          </w:p>
        </w:tc>
        <w:tc>
          <w:tcPr>
            <w:tcW w:w="0" w:type="auto"/>
            <w:vAlign w:val="center"/>
            <w:hideMark/>
          </w:tcPr>
          <w:p w14:paraId="05231067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causa / explicação</w:t>
            </w:r>
          </w:p>
        </w:tc>
      </w:tr>
      <w:tr w:rsidR="006C35CD" w:rsidRPr="00665070" w14:paraId="61952E46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7BB15989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Pois</w:t>
            </w:r>
          </w:p>
        </w:tc>
        <w:tc>
          <w:tcPr>
            <w:tcW w:w="0" w:type="auto"/>
            <w:vAlign w:val="center"/>
            <w:hideMark/>
          </w:tcPr>
          <w:p w14:paraId="5DC4CA63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explicação</w:t>
            </w:r>
          </w:p>
        </w:tc>
      </w:tr>
      <w:tr w:rsidR="006C35CD" w:rsidRPr="00665070" w14:paraId="6E1091AC" w14:textId="77777777" w:rsidTr="006C35CD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331D2C5D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Mas</w:t>
            </w:r>
          </w:p>
        </w:tc>
        <w:tc>
          <w:tcPr>
            <w:tcW w:w="0" w:type="auto"/>
            <w:vAlign w:val="center"/>
            <w:hideMark/>
          </w:tcPr>
          <w:p w14:paraId="013BCC12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oposição / adversidade</w:t>
            </w:r>
          </w:p>
        </w:tc>
      </w:tr>
      <w:tr w:rsidR="006C35CD" w:rsidRPr="00665070" w14:paraId="6E69EC02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0CB16A1A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D4014C8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adição</w:t>
            </w:r>
          </w:p>
        </w:tc>
      </w:tr>
      <w:tr w:rsidR="006C35CD" w:rsidRPr="00665070" w14:paraId="107D2110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70900122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para que</w:t>
            </w:r>
          </w:p>
        </w:tc>
        <w:tc>
          <w:tcPr>
            <w:tcW w:w="0" w:type="auto"/>
            <w:vAlign w:val="center"/>
            <w:hideMark/>
          </w:tcPr>
          <w:p w14:paraId="5F8871A8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finalidade</w:t>
            </w:r>
          </w:p>
        </w:tc>
      </w:tr>
      <w:tr w:rsidR="006C35CD" w:rsidRPr="00665070" w14:paraId="7968FAA4" w14:textId="77777777" w:rsidTr="006C35CD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2B6A0CEC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Mas</w:t>
            </w:r>
          </w:p>
        </w:tc>
        <w:tc>
          <w:tcPr>
            <w:tcW w:w="0" w:type="auto"/>
            <w:vAlign w:val="center"/>
            <w:hideMark/>
          </w:tcPr>
          <w:p w14:paraId="1E7E96B9" w14:textId="77777777" w:rsidR="006C35CD" w:rsidRPr="00665070" w:rsidRDefault="006C35CD" w:rsidP="006C35CD">
            <w:pPr>
              <w:jc w:val="both"/>
              <w:rPr>
                <w:sz w:val="24"/>
                <w:szCs w:val="24"/>
              </w:rPr>
            </w:pPr>
            <w:r w:rsidRPr="00665070">
              <w:rPr>
                <w:sz w:val="24"/>
                <w:szCs w:val="24"/>
              </w:rPr>
              <w:t>oposição / adversidade</w:t>
            </w:r>
          </w:p>
        </w:tc>
      </w:tr>
    </w:tbl>
    <w:p w14:paraId="51179AAC" w14:textId="5E3EB836" w:rsidR="006C35CD" w:rsidRPr="00665070" w:rsidRDefault="006C35CD" w:rsidP="006C35CD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8. </w:t>
      </w:r>
    </w:p>
    <w:p w14:paraId="629F1E10" w14:textId="77777777" w:rsidR="006C35CD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</w:p>
    <w:p w14:paraId="7CE1EC0D" w14:textId="77777777" w:rsidR="006C35CD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</w:p>
    <w:p w14:paraId="158FDB9B" w14:textId="77777777" w:rsidR="006C35CD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</w:p>
    <w:p w14:paraId="57410E94" w14:textId="77777777" w:rsidR="006C35CD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</w:p>
    <w:p w14:paraId="24DE9A28" w14:textId="77777777" w:rsidR="006C35CD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</w:p>
    <w:p w14:paraId="2A466248" w14:textId="7419C34C" w:rsidR="00665070" w:rsidRDefault="00665070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 w:rsidRPr="00665070">
        <w:rPr>
          <w:sz w:val="24"/>
          <w:szCs w:val="24"/>
        </w:rPr>
        <w:t>9.</w:t>
      </w:r>
      <w:r w:rsidR="006C35CD">
        <w:rPr>
          <w:sz w:val="24"/>
          <w:szCs w:val="24"/>
        </w:rPr>
        <w:t xml:space="preserve">  A </w:t>
      </w:r>
    </w:p>
    <w:p w14:paraId="1B663844" w14:textId="009D1C45" w:rsidR="006C35CD" w:rsidRPr="00665070" w:rsidRDefault="006C35CD" w:rsidP="00665070">
      <w:pPr>
        <w:spacing w:before="100" w:beforeAutospacing="1" w:after="100" w:afterAutospacing="1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10. B</w:t>
      </w:r>
    </w:p>
    <w:sectPr w:rsidR="006C35CD" w:rsidRPr="00665070" w:rsidSect="006C35CD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28C"/>
    <w:multiLevelType w:val="multilevel"/>
    <w:tmpl w:val="6FE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D6C13"/>
    <w:multiLevelType w:val="multilevel"/>
    <w:tmpl w:val="ED1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D043D"/>
    <w:multiLevelType w:val="multilevel"/>
    <w:tmpl w:val="913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516068">
    <w:abstractNumId w:val="1"/>
  </w:num>
  <w:num w:numId="2" w16cid:durableId="395593120">
    <w:abstractNumId w:val="0"/>
  </w:num>
  <w:num w:numId="3" w16cid:durableId="52528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70"/>
    <w:rsid w:val="004E4722"/>
    <w:rsid w:val="00665070"/>
    <w:rsid w:val="006C35CD"/>
    <w:rsid w:val="007B7923"/>
    <w:rsid w:val="00DD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D29A"/>
  <w15:chartTrackingRefBased/>
  <w15:docId w15:val="{3B74312D-8EB1-4B1B-ACC0-B3F5AFC4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650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6650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665070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650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6507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6650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6507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65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Professores</dc:creator>
  <cp:keywords/>
  <dc:description/>
  <cp:lastModifiedBy>Coordenacao fund II e Ens. Médio</cp:lastModifiedBy>
  <cp:revision>2</cp:revision>
  <dcterms:created xsi:type="dcterms:W3CDTF">2026-07-03T12:34:00Z</dcterms:created>
  <dcterms:modified xsi:type="dcterms:W3CDTF">2026-07-03T12:34:00Z</dcterms:modified>
</cp:coreProperties>
</file>