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26508" w14:textId="447C9E95" w:rsidR="00851408" w:rsidRDefault="00DD605C" w:rsidP="00460CEC">
      <w:pPr>
        <w:pStyle w:val="Ttulo1"/>
        <w:spacing w:line="360" w:lineRule="auto"/>
        <w:ind w:left="2832" w:firstLine="145"/>
        <w:jc w:val="left"/>
        <w:rPr>
          <w:szCs w:val="28"/>
        </w:rPr>
      </w:pPr>
      <w:r>
        <w:rPr>
          <w:noProof/>
        </w:rPr>
        <mc:AlternateContent>
          <mc:Choice Requires="wps">
            <w:drawing>
              <wp:anchor distT="0" distB="0" distL="114300" distR="114300" simplePos="0" relativeHeight="251658752" behindDoc="0" locked="0" layoutInCell="1" allowOverlap="1" wp14:anchorId="790A262D" wp14:editId="27D4EE6C">
                <wp:simplePos x="0" y="0"/>
                <wp:positionH relativeFrom="column">
                  <wp:posOffset>14605</wp:posOffset>
                </wp:positionH>
                <wp:positionV relativeFrom="paragraph">
                  <wp:posOffset>15240</wp:posOffset>
                </wp:positionV>
                <wp:extent cx="749300" cy="710565"/>
                <wp:effectExtent l="0" t="3810" r="4445" b="0"/>
                <wp:wrapNone/>
                <wp:docPr id="174479753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710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7A4152" w14:textId="66B5B018" w:rsidR="00B62F2E" w:rsidRDefault="00DD605C">
                            <w:r w:rsidRPr="00064932">
                              <w:rPr>
                                <w:noProof/>
                              </w:rPr>
                              <w:drawing>
                                <wp:inline distT="0" distB="0" distL="0" distR="0" wp14:anchorId="0DED4AFD" wp14:editId="145E212C">
                                  <wp:extent cx="656590" cy="695325"/>
                                  <wp:effectExtent l="0" t="0" r="0" b="9525"/>
                                  <wp:docPr id="993431381" name="Imagem 993431381"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078" cy="695842"/>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0A262D" id="_x0000_t202" coordsize="21600,21600" o:spt="202" path="m,l,21600r21600,l21600,xe">
                <v:stroke joinstyle="miter"/>
                <v:path gradientshapeok="t" o:connecttype="rect"/>
              </v:shapetype>
              <v:shape id="Text Box 36" o:spid="_x0000_s1026" type="#_x0000_t202" style="position:absolute;left:0;text-align:left;margin-left:1.15pt;margin-top:1.2pt;width:59pt;height:55.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" stroked="f">
                <v:textbox style="mso-fit-shape-to-text:t">
                  <w:txbxContent>
                    <w:p w14:paraId="457A4152" w14:textId="66B5B018" w:rsidR="00B62F2E" w:rsidRDefault="00DD605C">
                      <w:r w:rsidRPr="00064932">
                        <w:rPr>
                          <w:noProof/>
                        </w:rPr>
                        <w:drawing>
                          <wp:inline distT="0" distB="0" distL="0" distR="0" wp14:anchorId="0DED4AFD" wp14:editId="145E212C">
                            <wp:extent cx="656590" cy="695325"/>
                            <wp:effectExtent l="0" t="0" r="0" b="9525"/>
                            <wp:docPr id="993431381" name="Imagem 993431381" descr="http://www.colegiocemp.com.br/imgs/cem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colegiocemp.com.br/imgs/cemp-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078" cy="695842"/>
                                    </a:xfrm>
                                    <a:prstGeom prst="rect">
                                      <a:avLst/>
                                    </a:prstGeom>
                                    <a:noFill/>
                                    <a:ln>
                                      <a:noFill/>
                                    </a:ln>
                                  </pic:spPr>
                                </pic:pic>
                              </a:graphicData>
                            </a:graphic>
                          </wp:inline>
                        </w:drawing>
                      </w:r>
                    </w:p>
                  </w:txbxContent>
                </v:textbox>
              </v:shape>
            </w:pict>
          </mc:Fallback>
        </mc:AlternateContent>
      </w:r>
      <w:r w:rsidR="00851408" w:rsidRPr="003748A1">
        <w:rPr>
          <w:szCs w:val="28"/>
        </w:rPr>
        <w:t>CEMP – Centro Educacional Marapendi</w:t>
      </w:r>
    </w:p>
    <w:p w14:paraId="7E7A9595" w14:textId="77777777" w:rsidR="00B62F2E" w:rsidRPr="00B62F2E" w:rsidRDefault="00B62F2E" w:rsidP="00B62F2E"/>
    <w:p w14:paraId="2B5CD598" w14:textId="6F98AA49" w:rsidR="00851408" w:rsidRPr="00D974A4" w:rsidRDefault="0063138E" w:rsidP="00460CEC">
      <w:pPr>
        <w:spacing w:line="360" w:lineRule="auto"/>
        <w:jc w:val="center"/>
        <w:rPr>
          <w:b/>
          <w:sz w:val="22"/>
          <w:szCs w:val="22"/>
        </w:rPr>
      </w:pPr>
      <w:r w:rsidRPr="00D974A4">
        <w:rPr>
          <w:b/>
          <w:sz w:val="22"/>
          <w:szCs w:val="22"/>
        </w:rPr>
        <w:t>Professor</w:t>
      </w:r>
      <w:r w:rsidR="005A57B8">
        <w:rPr>
          <w:b/>
          <w:sz w:val="22"/>
          <w:szCs w:val="22"/>
        </w:rPr>
        <w:t>(a)</w:t>
      </w:r>
      <w:r w:rsidR="00851408" w:rsidRPr="00D974A4">
        <w:rPr>
          <w:b/>
          <w:sz w:val="22"/>
          <w:szCs w:val="22"/>
        </w:rPr>
        <w:t xml:space="preserve">: </w:t>
      </w:r>
      <w:r w:rsidR="00B62F2E">
        <w:rPr>
          <w:b/>
          <w:sz w:val="22"/>
          <w:szCs w:val="22"/>
        </w:rPr>
        <w:t xml:space="preserve"> </w:t>
      </w:r>
      <w:r w:rsidR="00C13416" w:rsidRPr="00C13416">
        <w:rPr>
          <w:b/>
          <w:sz w:val="22"/>
          <w:szCs w:val="22"/>
        </w:rPr>
        <w:t>Karen Barros</w:t>
      </w:r>
      <w:r w:rsidR="00460CEC">
        <w:rPr>
          <w:b/>
          <w:sz w:val="22"/>
          <w:szCs w:val="22"/>
        </w:rPr>
        <w:t xml:space="preserve"> / História</w:t>
      </w:r>
      <w:r w:rsidR="00B97E89" w:rsidRPr="00C13416">
        <w:rPr>
          <w:b/>
          <w:sz w:val="22"/>
          <w:szCs w:val="22"/>
        </w:rPr>
        <w:t xml:space="preserve">     </w:t>
      </w:r>
      <w:r w:rsidR="00796CE5" w:rsidRPr="00C13416">
        <w:rPr>
          <w:b/>
          <w:sz w:val="22"/>
          <w:szCs w:val="22"/>
        </w:rPr>
        <w:t xml:space="preserve"> </w:t>
      </w:r>
      <w:r w:rsidR="00460CEC">
        <w:rPr>
          <w:b/>
          <w:sz w:val="22"/>
          <w:szCs w:val="22"/>
        </w:rPr>
        <w:t xml:space="preserve">     </w:t>
      </w:r>
      <w:r w:rsidR="00B62F2E" w:rsidRPr="00C13416">
        <w:rPr>
          <w:b/>
          <w:sz w:val="22"/>
          <w:szCs w:val="22"/>
        </w:rPr>
        <w:t xml:space="preserve"> </w:t>
      </w:r>
      <w:r w:rsidR="00DF72D7">
        <w:rPr>
          <w:b/>
          <w:sz w:val="22"/>
          <w:szCs w:val="22"/>
        </w:rPr>
        <w:t>9</w:t>
      </w:r>
      <w:r w:rsidR="00AE0445" w:rsidRPr="00AE0445">
        <w:rPr>
          <w:b/>
          <w:color w:val="EE0000"/>
          <w:sz w:val="22"/>
          <w:szCs w:val="22"/>
        </w:rPr>
        <w:t xml:space="preserve"> </w:t>
      </w:r>
      <w:r w:rsidR="00851408" w:rsidRPr="00D974A4">
        <w:rPr>
          <w:b/>
          <w:sz w:val="22"/>
          <w:szCs w:val="22"/>
          <w:u w:val="single"/>
          <w:vertAlign w:val="superscript"/>
        </w:rPr>
        <w:t>o</w:t>
      </w:r>
      <w:r w:rsidR="00851408" w:rsidRPr="00D974A4">
        <w:rPr>
          <w:b/>
          <w:sz w:val="22"/>
          <w:szCs w:val="22"/>
        </w:rPr>
        <w:t xml:space="preserve"> A</w:t>
      </w:r>
      <w:r w:rsidR="003748A1" w:rsidRPr="00D974A4">
        <w:rPr>
          <w:b/>
          <w:sz w:val="22"/>
          <w:szCs w:val="22"/>
        </w:rPr>
        <w:t>no</w:t>
      </w:r>
      <w:r w:rsidR="00851408" w:rsidRPr="00D974A4">
        <w:rPr>
          <w:b/>
          <w:sz w:val="22"/>
          <w:szCs w:val="22"/>
        </w:rPr>
        <w:t xml:space="preserve"> do Ensino</w:t>
      </w:r>
      <w:r w:rsidR="0064540C" w:rsidRPr="00D974A4">
        <w:rPr>
          <w:b/>
          <w:sz w:val="22"/>
          <w:szCs w:val="22"/>
        </w:rPr>
        <w:t xml:space="preserve"> Fundamental II</w:t>
      </w:r>
    </w:p>
    <w:p w14:paraId="237AFB64" w14:textId="2D2E8195" w:rsidR="00A710D3" w:rsidRPr="009B43F4" w:rsidRDefault="00DD605C" w:rsidP="00260050">
      <w:pPr>
        <w:spacing w:line="360" w:lineRule="auto"/>
        <w:jc w:val="center"/>
      </w:pPr>
      <w:r>
        <w:rPr>
          <w:noProof/>
        </w:rPr>
        <mc:AlternateContent>
          <mc:Choice Requires="wpg">
            <w:drawing>
              <wp:anchor distT="0" distB="0" distL="114300" distR="114300" simplePos="0" relativeHeight="251656704" behindDoc="0" locked="0" layoutInCell="1" allowOverlap="1" wp14:anchorId="3E5D0801" wp14:editId="7DF7DB2A">
                <wp:simplePos x="0" y="0"/>
                <wp:positionH relativeFrom="column">
                  <wp:posOffset>-100965</wp:posOffset>
                </wp:positionH>
                <wp:positionV relativeFrom="paragraph">
                  <wp:posOffset>135255</wp:posOffset>
                </wp:positionV>
                <wp:extent cx="6908800" cy="304800"/>
                <wp:effectExtent l="0" t="0" r="25400" b="19050"/>
                <wp:wrapNone/>
                <wp:docPr id="9893233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0" cy="304800"/>
                          <a:chOff x="500" y="2547"/>
                          <a:chExt cx="10800" cy="540"/>
                        </a:xfrm>
                      </wpg:grpSpPr>
                      <wps:wsp>
                        <wps:cNvPr id="2122690080" name="Text Box 84"/>
                        <wps:cNvSpPr txBox="1">
                          <a:spLocks noChangeArrowheads="1"/>
                        </wps:cNvSpPr>
                        <wps:spPr bwMode="auto">
                          <a:xfrm>
                            <a:off x="608" y="2649"/>
                            <a:ext cx="10662"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4159A1E0" w14:textId="55A8CBFC" w:rsidR="00260050" w:rsidRPr="00851408" w:rsidRDefault="00C13416" w:rsidP="00260050">
                              <w:pPr>
                                <w:jc w:val="center"/>
                              </w:pPr>
                              <w:r w:rsidRPr="009416FC">
                                <w:rPr>
                                  <w:rFonts w:ascii="Franklin Gothic Medium" w:hAnsi="Franklin Gothic Medium" w:cs="Arial"/>
                                  <w:b/>
                                  <w:sz w:val="22"/>
                                  <w:szCs w:val="22"/>
                                </w:rPr>
                                <w:t xml:space="preserve">Cap. </w:t>
                              </w:r>
                              <w:r w:rsidR="00401A1F">
                                <w:rPr>
                                  <w:rFonts w:ascii="Franklin Gothic Medium" w:hAnsi="Franklin Gothic Medium" w:cs="Arial"/>
                                  <w:b/>
                                  <w:sz w:val="22"/>
                                  <w:szCs w:val="22"/>
                                </w:rPr>
                                <w:t>10 Brasil entre duas ditaduras</w:t>
                              </w:r>
                              <w:r w:rsidR="00C8716E">
                                <w:rPr>
                                  <w:rFonts w:ascii="Franklin Gothic Medium" w:hAnsi="Franklin Gothic Medium" w:cs="Arial"/>
                                  <w:b/>
                                  <w:sz w:val="22"/>
                                  <w:szCs w:val="22"/>
                                </w:rPr>
                                <w:t xml:space="preserve">  </w:t>
                              </w:r>
                              <w:r w:rsidR="00B62F2E" w:rsidRPr="009416FC">
                                <w:rPr>
                                  <w:rFonts w:ascii="Franklin Gothic Medium" w:hAnsi="Franklin Gothic Medium" w:cs="Arial"/>
                                  <w:b/>
                                  <w:sz w:val="22"/>
                                  <w:szCs w:val="22"/>
                                </w:rPr>
                                <w:t>-</w:t>
                              </w:r>
                              <w:r w:rsidR="00460CEC">
                                <w:rPr>
                                  <w:rFonts w:ascii="Franklin Gothic Medium" w:hAnsi="Franklin Gothic Medium" w:cs="Arial"/>
                                  <w:b/>
                                  <w:sz w:val="22"/>
                                  <w:szCs w:val="22"/>
                                </w:rPr>
                                <w:t xml:space="preserve"> Correção dos exercícios do capítulo  -</w:t>
                              </w:r>
                              <w:r w:rsidR="00B62F2E" w:rsidRPr="009416FC">
                                <w:rPr>
                                  <w:rFonts w:ascii="Franklin Gothic Medium" w:hAnsi="Franklin Gothic Medium" w:cs="Arial"/>
                                  <w:b/>
                                  <w:sz w:val="22"/>
                                  <w:szCs w:val="22"/>
                                </w:rPr>
                                <w:t xml:space="preserve"> </w:t>
                              </w:r>
                              <w:r w:rsidR="00401A1F">
                                <w:rPr>
                                  <w:rFonts w:ascii="Franklin Gothic Medium" w:hAnsi="Franklin Gothic Medium" w:cs="Arial"/>
                                  <w:b/>
                                  <w:sz w:val="22"/>
                                  <w:szCs w:val="22"/>
                                </w:rPr>
                                <w:t>2</w:t>
                              </w:r>
                              <w:r w:rsidR="00B62F2E" w:rsidRPr="009416FC">
                                <w:rPr>
                                  <w:rFonts w:ascii="Franklin Gothic Medium" w:hAnsi="Franklin Gothic Medium" w:cs="Arial"/>
                                  <w:b/>
                                  <w:sz w:val="22"/>
                                  <w:szCs w:val="22"/>
                                </w:rPr>
                                <w:t xml:space="preserve">º </w:t>
                              </w:r>
                              <w:r w:rsidR="00AE0445" w:rsidRPr="009416FC">
                                <w:rPr>
                                  <w:rFonts w:ascii="Franklin Gothic Medium" w:hAnsi="Franklin Gothic Medium" w:cs="Arial"/>
                                  <w:b/>
                                  <w:sz w:val="22"/>
                                  <w:szCs w:val="22"/>
                                </w:rPr>
                                <w:t>TRIMESTRE</w:t>
                              </w:r>
                              <w:r w:rsidR="00460CEC">
                                <w:rPr>
                                  <w:b/>
                                  <w:sz w:val="22"/>
                                  <w:szCs w:val="22"/>
                                </w:rPr>
                                <w:t xml:space="preserve"> </w:t>
                              </w:r>
                            </w:p>
                          </w:txbxContent>
                        </wps:txbx>
                        <wps:bodyPr rot="0" vert="horz" wrap="square" lIns="91440" tIns="45720" rIns="91440" bIns="45720" anchor="t" anchorCtr="0" upright="1">
                          <a:noAutofit/>
                        </wps:bodyPr>
                      </wps:wsp>
                      <wps:wsp>
                        <wps:cNvPr id="734524304" name="Line 89"/>
                        <wps:cNvCnPr>
                          <a:cxnSpLocks noChangeShapeType="1"/>
                        </wps:cNvCnPr>
                        <wps:spPr bwMode="auto">
                          <a:xfrm>
                            <a:off x="500" y="254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1800066" name="Line 90"/>
                        <wps:cNvCnPr>
                          <a:cxnSpLocks noChangeShapeType="1"/>
                        </wps:cNvCnPr>
                        <wps:spPr bwMode="auto">
                          <a:xfrm>
                            <a:off x="500" y="3087"/>
                            <a:ext cx="10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5D0801" id="Group 91" o:spid="_x0000_s1027" style="position:absolute;left:0;text-align:left;margin-left:-7.95pt;margin-top:10.65pt;width:544pt;height:24pt;z-index:251656704" coordorigin="500,2547" coordsize="10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">
                <v:shape id="Text Box 84" o:spid="_x0000_s1028" type="#_x0000_t202" style="position:absolute;left:608;top:2649;width:10662;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" filled="f" stroked="f" strokeweight="1.5pt">
                  <v:textbox>
                    <w:txbxContent>
                      <w:p w14:paraId="4159A1E0" w14:textId="55A8CBFC" w:rsidR="00260050" w:rsidRPr="00851408" w:rsidRDefault="00C13416" w:rsidP="00260050">
                        <w:pPr>
                          <w:jc w:val="center"/>
                        </w:pPr>
                        <w:r w:rsidRPr="009416FC">
                          <w:rPr>
                            <w:rFonts w:ascii="Franklin Gothic Medium" w:hAnsi="Franklin Gothic Medium" w:cs="Arial"/>
                            <w:b/>
                            <w:sz w:val="22"/>
                            <w:szCs w:val="22"/>
                          </w:rPr>
                          <w:t xml:space="preserve">Cap. </w:t>
                        </w:r>
                        <w:r w:rsidR="00401A1F">
                          <w:rPr>
                            <w:rFonts w:ascii="Franklin Gothic Medium" w:hAnsi="Franklin Gothic Medium" w:cs="Arial"/>
                            <w:b/>
                            <w:sz w:val="22"/>
                            <w:szCs w:val="22"/>
                          </w:rPr>
                          <w:t>10 Brasil entre duas ditaduras</w:t>
                        </w:r>
                        <w:r w:rsidR="00C8716E">
                          <w:rPr>
                            <w:rFonts w:ascii="Franklin Gothic Medium" w:hAnsi="Franklin Gothic Medium" w:cs="Arial"/>
                            <w:b/>
                            <w:sz w:val="22"/>
                            <w:szCs w:val="22"/>
                          </w:rPr>
                          <w:t xml:space="preserve">  </w:t>
                        </w:r>
                        <w:r w:rsidR="00B62F2E" w:rsidRPr="009416FC">
                          <w:rPr>
                            <w:rFonts w:ascii="Franklin Gothic Medium" w:hAnsi="Franklin Gothic Medium" w:cs="Arial"/>
                            <w:b/>
                            <w:sz w:val="22"/>
                            <w:szCs w:val="22"/>
                          </w:rPr>
                          <w:t>-</w:t>
                        </w:r>
                        <w:r w:rsidR="00460CEC">
                          <w:rPr>
                            <w:rFonts w:ascii="Franklin Gothic Medium" w:hAnsi="Franklin Gothic Medium" w:cs="Arial"/>
                            <w:b/>
                            <w:sz w:val="22"/>
                            <w:szCs w:val="22"/>
                          </w:rPr>
                          <w:t xml:space="preserve"> Correção dos exercícios do capítulo  -</w:t>
                        </w:r>
                        <w:r w:rsidR="00B62F2E" w:rsidRPr="009416FC">
                          <w:rPr>
                            <w:rFonts w:ascii="Franklin Gothic Medium" w:hAnsi="Franklin Gothic Medium" w:cs="Arial"/>
                            <w:b/>
                            <w:sz w:val="22"/>
                            <w:szCs w:val="22"/>
                          </w:rPr>
                          <w:t xml:space="preserve"> </w:t>
                        </w:r>
                        <w:r w:rsidR="00401A1F">
                          <w:rPr>
                            <w:rFonts w:ascii="Franklin Gothic Medium" w:hAnsi="Franklin Gothic Medium" w:cs="Arial"/>
                            <w:b/>
                            <w:sz w:val="22"/>
                            <w:szCs w:val="22"/>
                          </w:rPr>
                          <w:t>2</w:t>
                        </w:r>
                        <w:r w:rsidR="00B62F2E" w:rsidRPr="009416FC">
                          <w:rPr>
                            <w:rFonts w:ascii="Franklin Gothic Medium" w:hAnsi="Franklin Gothic Medium" w:cs="Arial"/>
                            <w:b/>
                            <w:sz w:val="22"/>
                            <w:szCs w:val="22"/>
                          </w:rPr>
                          <w:t xml:space="preserve">º </w:t>
                        </w:r>
                        <w:r w:rsidR="00AE0445" w:rsidRPr="009416FC">
                          <w:rPr>
                            <w:rFonts w:ascii="Franklin Gothic Medium" w:hAnsi="Franklin Gothic Medium" w:cs="Arial"/>
                            <w:b/>
                            <w:sz w:val="22"/>
                            <w:szCs w:val="22"/>
                          </w:rPr>
                          <w:t>TRIMESTRE</w:t>
                        </w:r>
                        <w:r w:rsidR="00460CEC">
                          <w:rPr>
                            <w:b/>
                            <w:sz w:val="22"/>
                            <w:szCs w:val="22"/>
                          </w:rPr>
                          <w:t xml:space="preserve"> </w:t>
                        </w:r>
                      </w:p>
                    </w:txbxContent>
                  </v:textbox>
                </v:shape>
                <v:line id="Line 89" o:spid="_x0000_s1029" style="position:absolute;visibility:visible;mso-wrap-style:square" from="500,2547" to="11300,2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" strokeweight="2pt"/>
                <v:line id="Line 90" o:spid="_x0000_s1030" style="position:absolute;visibility:visible;mso-wrap-style:square" from="500,3087" to="11300,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" strokeweight="2pt"/>
              </v:group>
            </w:pict>
          </mc:Fallback>
        </mc:AlternateContent>
      </w:r>
    </w:p>
    <w:p w14:paraId="400AF6A2" w14:textId="7AEB05F2" w:rsidR="00260050" w:rsidRDefault="00260050" w:rsidP="00260050">
      <w:pPr>
        <w:spacing w:line="360" w:lineRule="auto"/>
        <w:jc w:val="center"/>
      </w:pPr>
    </w:p>
    <w:p w14:paraId="62258AB3" w14:textId="457B6F41" w:rsidR="000106CF" w:rsidRDefault="000106CF" w:rsidP="000106CF">
      <w:pPr>
        <w:jc w:val="both"/>
        <w:rPr>
          <w:sz w:val="24"/>
          <w:szCs w:val="24"/>
        </w:rPr>
      </w:pPr>
    </w:p>
    <w:p w14:paraId="051CA18E" w14:textId="44CDBF79" w:rsidR="00460CEC" w:rsidRPr="00460CEC" w:rsidRDefault="00460CEC" w:rsidP="00460CEC">
      <w:pPr>
        <w:ind w:right="311"/>
        <w:jc w:val="center"/>
        <w:rPr>
          <w:b/>
          <w:bCs/>
          <w:sz w:val="22"/>
          <w:szCs w:val="22"/>
        </w:rPr>
      </w:pPr>
      <w:r w:rsidRPr="00460CEC">
        <w:rPr>
          <w:b/>
          <w:bCs/>
          <w:sz w:val="22"/>
          <w:szCs w:val="22"/>
        </w:rPr>
        <w:t>GABARITOS</w:t>
      </w:r>
    </w:p>
    <w:p w14:paraId="1F6CC72B" w14:textId="77777777" w:rsidR="00FD416C" w:rsidRDefault="00FD416C" w:rsidP="00460CEC">
      <w:pPr>
        <w:ind w:right="311"/>
        <w:jc w:val="both"/>
        <w:rPr>
          <w:b/>
          <w:bCs/>
          <w:sz w:val="22"/>
          <w:szCs w:val="22"/>
        </w:rPr>
      </w:pPr>
    </w:p>
    <w:p w14:paraId="0EFA83BC" w14:textId="39DA77CB" w:rsidR="00460CEC" w:rsidRPr="00460CEC" w:rsidRDefault="00460CEC" w:rsidP="00460CEC">
      <w:pPr>
        <w:ind w:right="311"/>
        <w:jc w:val="both"/>
        <w:rPr>
          <w:b/>
          <w:bCs/>
          <w:sz w:val="22"/>
          <w:szCs w:val="22"/>
        </w:rPr>
      </w:pPr>
      <w:r w:rsidRPr="00474425">
        <w:rPr>
          <w:b/>
          <w:bCs/>
          <w:sz w:val="22"/>
          <w:szCs w:val="22"/>
          <w:highlight w:val="yellow"/>
        </w:rPr>
        <w:t>Página 1</w:t>
      </w:r>
      <w:r w:rsidR="00AC46AE">
        <w:rPr>
          <w:b/>
          <w:bCs/>
          <w:sz w:val="22"/>
          <w:szCs w:val="22"/>
          <w:highlight w:val="yellow"/>
        </w:rPr>
        <w:t>79</w:t>
      </w:r>
      <w:r w:rsidRPr="00474425">
        <w:rPr>
          <w:b/>
          <w:bCs/>
          <w:sz w:val="22"/>
          <w:szCs w:val="22"/>
          <w:highlight w:val="yellow"/>
        </w:rPr>
        <w:t xml:space="preserve"> - Recapitulando</w:t>
      </w:r>
    </w:p>
    <w:p w14:paraId="0A3C3FB9" w14:textId="77777777" w:rsidR="00B32631" w:rsidRDefault="00B32631" w:rsidP="00EC2AF4">
      <w:pPr>
        <w:ind w:right="311"/>
        <w:jc w:val="both"/>
        <w:rPr>
          <w:sz w:val="22"/>
          <w:szCs w:val="22"/>
        </w:rPr>
      </w:pPr>
    </w:p>
    <w:p w14:paraId="66F9A78F" w14:textId="24ADDF4C" w:rsidR="006A0BEC" w:rsidRPr="006A0BEC" w:rsidRDefault="006A0BEC" w:rsidP="006A0BEC">
      <w:pPr>
        <w:ind w:right="311"/>
        <w:jc w:val="both"/>
        <w:rPr>
          <w:b/>
          <w:bCs/>
          <w:sz w:val="22"/>
          <w:szCs w:val="22"/>
        </w:rPr>
      </w:pPr>
      <w:r w:rsidRPr="006A0BEC">
        <w:rPr>
          <w:b/>
          <w:bCs/>
          <w:sz w:val="22"/>
          <w:szCs w:val="22"/>
        </w:rPr>
        <w:t>1. Identifique três medidas estabelecidas na Constituição de 1946.</w:t>
      </w:r>
    </w:p>
    <w:p w14:paraId="37DA6793" w14:textId="55A4588C" w:rsidR="006A0BEC" w:rsidRPr="006A0BEC" w:rsidRDefault="006A0BEC" w:rsidP="006A0BEC">
      <w:pPr>
        <w:ind w:right="311"/>
        <w:jc w:val="both"/>
        <w:rPr>
          <w:sz w:val="22"/>
          <w:szCs w:val="22"/>
        </w:rPr>
      </w:pPr>
      <w:r w:rsidRPr="006A0BEC">
        <w:rPr>
          <w:sz w:val="22"/>
          <w:szCs w:val="22"/>
        </w:rPr>
        <w:t xml:space="preserve">Na Constituição de 1946 ficou definido o direito ao voto dos brasileiros alfabetizados e maiores de 18 anos, com exceção dos militares de baixa patente. Além disso, foi assegurada </w:t>
      </w:r>
      <w:r w:rsidR="00A973A6" w:rsidRPr="006A0BEC">
        <w:rPr>
          <w:sz w:val="22"/>
          <w:szCs w:val="22"/>
        </w:rPr>
        <w:t>liberdade</w:t>
      </w:r>
      <w:r w:rsidRPr="006A0BEC">
        <w:rPr>
          <w:sz w:val="22"/>
          <w:szCs w:val="22"/>
        </w:rPr>
        <w:t xml:space="preserve"> de associação, pensamento e expressão. O direito de greve foi recuperado e a reeleição para os cargos executivos foi proibida.</w:t>
      </w:r>
    </w:p>
    <w:p w14:paraId="129E188E" w14:textId="77777777" w:rsidR="006A0BEC" w:rsidRPr="006A0BEC" w:rsidRDefault="006A0BEC" w:rsidP="006A0BEC">
      <w:pPr>
        <w:ind w:right="311"/>
        <w:jc w:val="both"/>
        <w:rPr>
          <w:sz w:val="22"/>
          <w:szCs w:val="22"/>
        </w:rPr>
      </w:pPr>
    </w:p>
    <w:p w14:paraId="5620BFE0" w14:textId="77777777" w:rsidR="006A0BEC" w:rsidRPr="006A0BEC" w:rsidRDefault="006A0BEC" w:rsidP="006A0BEC">
      <w:pPr>
        <w:ind w:right="311"/>
        <w:jc w:val="both"/>
        <w:rPr>
          <w:b/>
          <w:bCs/>
          <w:sz w:val="22"/>
          <w:szCs w:val="22"/>
        </w:rPr>
      </w:pPr>
      <w:r w:rsidRPr="006A0BEC">
        <w:rPr>
          <w:b/>
          <w:bCs/>
          <w:sz w:val="22"/>
          <w:szCs w:val="22"/>
        </w:rPr>
        <w:t>2. Cite uma consequência da aproximação entre Brasil e Estados Unidos durante o período do governo Dutra.</w:t>
      </w:r>
    </w:p>
    <w:p w14:paraId="15155F0D" w14:textId="3A2BFF2F" w:rsidR="006A0BEC" w:rsidRPr="006A0BEC" w:rsidRDefault="006A0BEC" w:rsidP="006A0BEC">
      <w:pPr>
        <w:ind w:right="311"/>
        <w:jc w:val="both"/>
        <w:rPr>
          <w:sz w:val="22"/>
          <w:szCs w:val="22"/>
        </w:rPr>
      </w:pPr>
      <w:r w:rsidRPr="006A0BEC">
        <w:rPr>
          <w:sz w:val="22"/>
          <w:szCs w:val="22"/>
        </w:rPr>
        <w:t xml:space="preserve">O PCB, que participava das eleições e da Assembleia </w:t>
      </w:r>
      <w:r w:rsidR="00A973A6" w:rsidRPr="006A0BEC">
        <w:rPr>
          <w:sz w:val="22"/>
          <w:szCs w:val="22"/>
        </w:rPr>
        <w:t>Constituinte</w:t>
      </w:r>
      <w:r w:rsidRPr="006A0BEC">
        <w:rPr>
          <w:sz w:val="22"/>
          <w:szCs w:val="22"/>
        </w:rPr>
        <w:t>, passou a ser considerado perigoso, foi fechado em 1947 e seus parlamentares perderam o mandato. No mesmo ano, o Brasil rompeu relações diplomáticas com a União Soviética.</w:t>
      </w:r>
    </w:p>
    <w:p w14:paraId="2B3528FD" w14:textId="77777777" w:rsidR="006A0BEC" w:rsidRDefault="006A0BEC" w:rsidP="006A0BEC">
      <w:pPr>
        <w:ind w:right="311"/>
        <w:jc w:val="both"/>
        <w:rPr>
          <w:sz w:val="22"/>
          <w:szCs w:val="22"/>
        </w:rPr>
      </w:pPr>
    </w:p>
    <w:p w14:paraId="416DC85F" w14:textId="1494CACF" w:rsidR="006A0BEC" w:rsidRPr="006A0BEC" w:rsidRDefault="006A0BEC" w:rsidP="006A0BEC">
      <w:pPr>
        <w:ind w:right="311"/>
        <w:jc w:val="both"/>
        <w:rPr>
          <w:b/>
          <w:bCs/>
          <w:sz w:val="22"/>
          <w:szCs w:val="22"/>
        </w:rPr>
      </w:pPr>
      <w:r w:rsidRPr="006A0BEC">
        <w:rPr>
          <w:b/>
          <w:bCs/>
          <w:sz w:val="22"/>
          <w:szCs w:val="22"/>
        </w:rPr>
        <w:t>3. Quais eram os principais objetivos dos países da América ao fundar a OEA?</w:t>
      </w:r>
    </w:p>
    <w:p w14:paraId="55E08E10" w14:textId="4CCDFC2A" w:rsidR="006A0BEC" w:rsidRPr="006A0BEC" w:rsidRDefault="006A0BEC" w:rsidP="006A0BEC">
      <w:pPr>
        <w:ind w:right="311"/>
        <w:jc w:val="both"/>
        <w:rPr>
          <w:sz w:val="22"/>
          <w:szCs w:val="22"/>
        </w:rPr>
      </w:pPr>
      <w:r w:rsidRPr="006A0BEC">
        <w:rPr>
          <w:sz w:val="22"/>
          <w:szCs w:val="22"/>
        </w:rPr>
        <w:t xml:space="preserve">Os objetivos eram ampliar e favorecer os vínculos entre os Estados americanos, garantir a paz e a segurança no </w:t>
      </w:r>
      <w:r w:rsidR="00A973A6" w:rsidRPr="006A0BEC">
        <w:rPr>
          <w:sz w:val="22"/>
          <w:szCs w:val="22"/>
        </w:rPr>
        <w:t>continente</w:t>
      </w:r>
      <w:r w:rsidRPr="006A0BEC">
        <w:rPr>
          <w:sz w:val="22"/>
          <w:szCs w:val="22"/>
        </w:rPr>
        <w:t xml:space="preserve"> e promover a democracia e o desenvolvimento econômico, social e cultural na América. A atuação da OEA privilegiou a consolidação da hegemonia dos Estados Unidos e seu controle sobre a América Latina.</w:t>
      </w:r>
    </w:p>
    <w:p w14:paraId="2BACAFBE" w14:textId="77777777" w:rsidR="006A0BEC" w:rsidRPr="006A0BEC" w:rsidRDefault="006A0BEC" w:rsidP="006A0BEC">
      <w:pPr>
        <w:ind w:right="311"/>
        <w:jc w:val="both"/>
        <w:rPr>
          <w:sz w:val="22"/>
          <w:szCs w:val="22"/>
        </w:rPr>
      </w:pPr>
    </w:p>
    <w:p w14:paraId="1ADECD97" w14:textId="77777777" w:rsidR="006A0BEC" w:rsidRPr="006A0BEC" w:rsidRDefault="006A0BEC" w:rsidP="006A0BEC">
      <w:pPr>
        <w:ind w:right="311"/>
        <w:jc w:val="both"/>
        <w:rPr>
          <w:b/>
          <w:bCs/>
          <w:sz w:val="22"/>
          <w:szCs w:val="22"/>
        </w:rPr>
      </w:pPr>
      <w:r w:rsidRPr="006A0BEC">
        <w:rPr>
          <w:b/>
          <w:bCs/>
          <w:sz w:val="22"/>
          <w:szCs w:val="22"/>
        </w:rPr>
        <w:t>4. O que foi a campanha "O petróleo é nosso"?</w:t>
      </w:r>
    </w:p>
    <w:p w14:paraId="5E0F183B" w14:textId="2D669C76" w:rsidR="006A0BEC" w:rsidRPr="006A0BEC" w:rsidRDefault="006A0BEC" w:rsidP="006A0BEC">
      <w:pPr>
        <w:ind w:right="311"/>
        <w:jc w:val="both"/>
        <w:rPr>
          <w:sz w:val="22"/>
          <w:szCs w:val="22"/>
        </w:rPr>
      </w:pPr>
      <w:r w:rsidRPr="006A0BEC">
        <w:rPr>
          <w:sz w:val="22"/>
          <w:szCs w:val="22"/>
        </w:rPr>
        <w:t xml:space="preserve">Foi uma campanha para limitar a atuação de empresas </w:t>
      </w:r>
      <w:r w:rsidR="00A973A6" w:rsidRPr="006A0BEC">
        <w:rPr>
          <w:sz w:val="22"/>
          <w:szCs w:val="22"/>
        </w:rPr>
        <w:t>estrangeiras</w:t>
      </w:r>
      <w:r w:rsidRPr="006A0BEC">
        <w:rPr>
          <w:sz w:val="22"/>
          <w:szCs w:val="22"/>
        </w:rPr>
        <w:t xml:space="preserve"> na exploração do petróleo no Brasil e assegurar exclusividade de empreendimentos nacionais.</w:t>
      </w:r>
    </w:p>
    <w:p w14:paraId="7081CADB" w14:textId="77777777" w:rsidR="006A0BEC" w:rsidRPr="006A0BEC" w:rsidRDefault="006A0BEC" w:rsidP="006A0BEC">
      <w:pPr>
        <w:ind w:right="311"/>
        <w:jc w:val="both"/>
        <w:rPr>
          <w:sz w:val="22"/>
          <w:szCs w:val="22"/>
        </w:rPr>
      </w:pPr>
    </w:p>
    <w:p w14:paraId="7977415B" w14:textId="3E502BD2" w:rsidR="00E45800" w:rsidRPr="006A0BEC" w:rsidRDefault="006A0BEC" w:rsidP="006A0BEC">
      <w:pPr>
        <w:ind w:right="311"/>
        <w:jc w:val="both"/>
        <w:rPr>
          <w:b/>
          <w:bCs/>
          <w:sz w:val="22"/>
          <w:szCs w:val="22"/>
        </w:rPr>
      </w:pPr>
      <w:r w:rsidRPr="006A0BEC">
        <w:rPr>
          <w:b/>
          <w:bCs/>
          <w:sz w:val="22"/>
          <w:szCs w:val="22"/>
        </w:rPr>
        <w:t>5. Quais foram os motivos da crise política do segundo governo de Vargas?</w:t>
      </w:r>
    </w:p>
    <w:p w14:paraId="739FA26E" w14:textId="2A2DE237" w:rsidR="006A0BEC" w:rsidRDefault="006A0BEC" w:rsidP="006A0BEC">
      <w:pPr>
        <w:ind w:right="311"/>
        <w:jc w:val="both"/>
        <w:rPr>
          <w:sz w:val="22"/>
          <w:szCs w:val="22"/>
        </w:rPr>
      </w:pPr>
      <w:r w:rsidRPr="006A0BEC">
        <w:rPr>
          <w:sz w:val="22"/>
          <w:szCs w:val="22"/>
        </w:rPr>
        <w:t xml:space="preserve">Entre os motivos estavam a inflação, o aumento do déficit da balança comercial, a </w:t>
      </w:r>
      <w:r w:rsidR="00A973A6" w:rsidRPr="006A0BEC">
        <w:rPr>
          <w:sz w:val="22"/>
          <w:szCs w:val="22"/>
        </w:rPr>
        <w:t>corrupção</w:t>
      </w:r>
      <w:r w:rsidRPr="006A0BEC">
        <w:rPr>
          <w:sz w:val="22"/>
          <w:szCs w:val="22"/>
        </w:rPr>
        <w:t xml:space="preserve">, a oposição da UDN, as </w:t>
      </w:r>
      <w:r w:rsidR="00A973A6" w:rsidRPr="006A0BEC">
        <w:rPr>
          <w:sz w:val="22"/>
          <w:szCs w:val="22"/>
        </w:rPr>
        <w:t>manifestações</w:t>
      </w:r>
      <w:r w:rsidRPr="006A0BEC">
        <w:rPr>
          <w:sz w:val="22"/>
          <w:szCs w:val="22"/>
        </w:rPr>
        <w:t xml:space="preserve"> de trabalhadores, a nomeação de Jango para o Ministério do Trabalho e sua proposta de dobrar o salário</w:t>
      </w:r>
      <w:r>
        <w:rPr>
          <w:sz w:val="22"/>
          <w:szCs w:val="22"/>
        </w:rPr>
        <w:t>-</w:t>
      </w:r>
      <w:r w:rsidRPr="006A0BEC">
        <w:rPr>
          <w:sz w:val="22"/>
          <w:szCs w:val="22"/>
        </w:rPr>
        <w:t>mínimo e o atentado na Rua Tonelero contra Carlos Lacerda.</w:t>
      </w:r>
    </w:p>
    <w:p w14:paraId="139F13C6" w14:textId="77777777" w:rsidR="006A0BEC" w:rsidRDefault="006A0BEC" w:rsidP="006A0BEC">
      <w:pPr>
        <w:ind w:right="311"/>
        <w:jc w:val="both"/>
        <w:rPr>
          <w:sz w:val="22"/>
          <w:szCs w:val="22"/>
        </w:rPr>
      </w:pPr>
    </w:p>
    <w:p w14:paraId="3BDA383C" w14:textId="47827677" w:rsidR="00AC46AE" w:rsidRPr="00460CEC" w:rsidRDefault="00AC46AE" w:rsidP="00AC46AE">
      <w:pPr>
        <w:ind w:right="311"/>
        <w:jc w:val="both"/>
        <w:rPr>
          <w:b/>
          <w:bCs/>
          <w:sz w:val="22"/>
          <w:szCs w:val="22"/>
        </w:rPr>
      </w:pPr>
      <w:r w:rsidRPr="00474425">
        <w:rPr>
          <w:b/>
          <w:bCs/>
          <w:sz w:val="22"/>
          <w:szCs w:val="22"/>
          <w:highlight w:val="yellow"/>
        </w:rPr>
        <w:t>Página 1</w:t>
      </w:r>
      <w:r>
        <w:rPr>
          <w:b/>
          <w:bCs/>
          <w:sz w:val="22"/>
          <w:szCs w:val="22"/>
          <w:highlight w:val="yellow"/>
        </w:rPr>
        <w:t>82</w:t>
      </w:r>
      <w:r w:rsidRPr="00474425">
        <w:rPr>
          <w:b/>
          <w:bCs/>
          <w:sz w:val="22"/>
          <w:szCs w:val="22"/>
          <w:highlight w:val="yellow"/>
        </w:rPr>
        <w:t xml:space="preserve"> - Recapitulando</w:t>
      </w:r>
    </w:p>
    <w:p w14:paraId="605F1CA1" w14:textId="77777777" w:rsidR="00AC46AE" w:rsidRDefault="00AC46AE" w:rsidP="006A0BEC">
      <w:pPr>
        <w:ind w:right="311"/>
        <w:jc w:val="both"/>
        <w:rPr>
          <w:sz w:val="22"/>
          <w:szCs w:val="22"/>
        </w:rPr>
      </w:pPr>
    </w:p>
    <w:p w14:paraId="1799581E" w14:textId="44F28DBB" w:rsidR="006A0BEC" w:rsidRPr="006A0BEC" w:rsidRDefault="006A0BEC" w:rsidP="006A0BEC">
      <w:pPr>
        <w:ind w:right="311"/>
        <w:jc w:val="both"/>
        <w:rPr>
          <w:b/>
          <w:bCs/>
          <w:sz w:val="22"/>
          <w:szCs w:val="22"/>
        </w:rPr>
      </w:pPr>
      <w:r w:rsidRPr="006A0BEC">
        <w:rPr>
          <w:b/>
          <w:bCs/>
          <w:sz w:val="22"/>
          <w:szCs w:val="22"/>
        </w:rPr>
        <w:t>6. Qual era o objetivo de JK ao promover o lema "cinquenta anos</w:t>
      </w:r>
    </w:p>
    <w:p w14:paraId="28342A28" w14:textId="4D97A2A3" w:rsidR="006A0BEC" w:rsidRPr="006A0BEC" w:rsidRDefault="006A0BEC" w:rsidP="006A0BEC">
      <w:pPr>
        <w:ind w:right="311"/>
        <w:jc w:val="both"/>
        <w:rPr>
          <w:sz w:val="22"/>
          <w:szCs w:val="22"/>
        </w:rPr>
      </w:pPr>
      <w:r w:rsidRPr="006A0BEC">
        <w:rPr>
          <w:sz w:val="22"/>
          <w:szCs w:val="22"/>
        </w:rPr>
        <w:t xml:space="preserve">O objetivo de JK era promover um desenvolvimento econômico acelerado no Brasil, </w:t>
      </w:r>
      <w:r w:rsidR="00A973A6" w:rsidRPr="006A0BEC">
        <w:rPr>
          <w:sz w:val="22"/>
          <w:szCs w:val="22"/>
        </w:rPr>
        <w:t>principalmente</w:t>
      </w:r>
      <w:r w:rsidRPr="006A0BEC">
        <w:rPr>
          <w:sz w:val="22"/>
          <w:szCs w:val="22"/>
        </w:rPr>
        <w:t xml:space="preserve"> por meio de </w:t>
      </w:r>
      <w:r w:rsidR="00A973A6" w:rsidRPr="006A0BEC">
        <w:rPr>
          <w:sz w:val="22"/>
          <w:szCs w:val="22"/>
        </w:rPr>
        <w:t>investimentos</w:t>
      </w:r>
      <w:r w:rsidRPr="006A0BEC">
        <w:rPr>
          <w:sz w:val="22"/>
          <w:szCs w:val="22"/>
        </w:rPr>
        <w:t xml:space="preserve"> estrangeiros, de modo que o país crescesse "cinquenta anos em cinco".</w:t>
      </w:r>
    </w:p>
    <w:p w14:paraId="70D631B7" w14:textId="77777777" w:rsidR="006A0BEC" w:rsidRPr="006A0BEC" w:rsidRDefault="006A0BEC" w:rsidP="006A0BEC">
      <w:pPr>
        <w:ind w:right="311"/>
        <w:jc w:val="both"/>
        <w:rPr>
          <w:sz w:val="22"/>
          <w:szCs w:val="22"/>
        </w:rPr>
      </w:pPr>
    </w:p>
    <w:p w14:paraId="643E29DF" w14:textId="77777777" w:rsidR="006A0BEC" w:rsidRPr="006A0BEC" w:rsidRDefault="006A0BEC" w:rsidP="006A0BEC">
      <w:pPr>
        <w:ind w:right="311"/>
        <w:jc w:val="both"/>
        <w:rPr>
          <w:b/>
          <w:bCs/>
          <w:sz w:val="22"/>
          <w:szCs w:val="22"/>
        </w:rPr>
      </w:pPr>
      <w:r w:rsidRPr="006A0BEC">
        <w:rPr>
          <w:b/>
          <w:bCs/>
          <w:sz w:val="22"/>
          <w:szCs w:val="22"/>
        </w:rPr>
        <w:t>7. O que foi o Plano de Metas?</w:t>
      </w:r>
    </w:p>
    <w:p w14:paraId="269024F8" w14:textId="77777777" w:rsidR="006A0BEC" w:rsidRPr="006A0BEC" w:rsidRDefault="006A0BEC" w:rsidP="006A0BEC">
      <w:pPr>
        <w:ind w:right="311"/>
        <w:jc w:val="both"/>
        <w:rPr>
          <w:sz w:val="22"/>
          <w:szCs w:val="22"/>
        </w:rPr>
      </w:pPr>
      <w:r w:rsidRPr="006A0BEC">
        <w:rPr>
          <w:sz w:val="22"/>
          <w:szCs w:val="22"/>
        </w:rPr>
        <w:t>O Plano de Metas foi um plano econômico do governo JK, que previa investir intensamente em energia, transporte, indústria de base, alimentação e educação com o objetivo de modernizar a economia do Brasil.</w:t>
      </w:r>
    </w:p>
    <w:p w14:paraId="3FD93B89" w14:textId="77777777" w:rsidR="006A0BEC" w:rsidRPr="006A0BEC" w:rsidRDefault="006A0BEC" w:rsidP="006A0BEC">
      <w:pPr>
        <w:ind w:right="311"/>
        <w:jc w:val="both"/>
        <w:rPr>
          <w:sz w:val="22"/>
          <w:szCs w:val="22"/>
        </w:rPr>
      </w:pPr>
    </w:p>
    <w:p w14:paraId="0BCDC35A" w14:textId="77777777" w:rsidR="006A0BEC" w:rsidRPr="006A0BEC" w:rsidRDefault="006A0BEC" w:rsidP="006A0BEC">
      <w:pPr>
        <w:ind w:right="311"/>
        <w:jc w:val="both"/>
        <w:rPr>
          <w:b/>
          <w:bCs/>
          <w:sz w:val="22"/>
          <w:szCs w:val="22"/>
        </w:rPr>
      </w:pPr>
      <w:r w:rsidRPr="006A0BEC">
        <w:rPr>
          <w:b/>
          <w:bCs/>
          <w:sz w:val="22"/>
          <w:szCs w:val="22"/>
        </w:rPr>
        <w:t>8. De que forma os planos econômicos do governo JK ocasionaram o agravamento das desigualdades sociais e regionais do Brasil?</w:t>
      </w:r>
    </w:p>
    <w:p w14:paraId="765A3FD2" w14:textId="2D46968D" w:rsidR="006A0BEC" w:rsidRPr="006A0BEC" w:rsidRDefault="006A0BEC" w:rsidP="006A0BEC">
      <w:pPr>
        <w:ind w:right="311"/>
        <w:jc w:val="both"/>
        <w:rPr>
          <w:sz w:val="22"/>
          <w:szCs w:val="22"/>
        </w:rPr>
      </w:pPr>
      <w:r w:rsidRPr="006A0BEC">
        <w:rPr>
          <w:sz w:val="22"/>
          <w:szCs w:val="22"/>
        </w:rPr>
        <w:t xml:space="preserve">O governo JK, ao priorizar o desenvolvimento industrial, deixou de lado questões sociais, o que causou a formação de uma classe média abastada e motivada pelo consumismo, o aumento da concentração de renda e, ao mesmo tempo, a acentuação da pobreza e das disparidades </w:t>
      </w:r>
      <w:r w:rsidR="00A973A6" w:rsidRPr="006A0BEC">
        <w:rPr>
          <w:sz w:val="22"/>
          <w:szCs w:val="22"/>
        </w:rPr>
        <w:t>entre</w:t>
      </w:r>
      <w:r w:rsidRPr="006A0BEC">
        <w:rPr>
          <w:sz w:val="22"/>
          <w:szCs w:val="22"/>
        </w:rPr>
        <w:t xml:space="preserve"> ricos e pobres. Além disso, os planos econômicos estavam </w:t>
      </w:r>
      <w:r w:rsidR="00A973A6" w:rsidRPr="006A0BEC">
        <w:rPr>
          <w:sz w:val="22"/>
          <w:szCs w:val="22"/>
        </w:rPr>
        <w:t>concentrados</w:t>
      </w:r>
      <w:r w:rsidRPr="006A0BEC">
        <w:rPr>
          <w:sz w:val="22"/>
          <w:szCs w:val="22"/>
        </w:rPr>
        <w:t xml:space="preserve"> na região Sudeste do país, o que agravou as diferenças econômicas entre esta e outras regiões brasileiras, principalmente o Norte e o Nordeste.</w:t>
      </w:r>
    </w:p>
    <w:p w14:paraId="6FCBF93B" w14:textId="77777777" w:rsidR="006A0BEC" w:rsidRPr="006A0BEC" w:rsidRDefault="006A0BEC" w:rsidP="006A0BEC">
      <w:pPr>
        <w:ind w:right="311"/>
        <w:jc w:val="both"/>
        <w:rPr>
          <w:sz w:val="22"/>
          <w:szCs w:val="22"/>
        </w:rPr>
      </w:pPr>
    </w:p>
    <w:p w14:paraId="7F254CB5" w14:textId="77777777" w:rsidR="006A0BEC" w:rsidRPr="006A0BEC" w:rsidRDefault="006A0BEC" w:rsidP="006A0BEC">
      <w:pPr>
        <w:ind w:right="311"/>
        <w:jc w:val="both"/>
        <w:rPr>
          <w:b/>
          <w:bCs/>
          <w:sz w:val="22"/>
          <w:szCs w:val="22"/>
        </w:rPr>
      </w:pPr>
      <w:r w:rsidRPr="006A0BEC">
        <w:rPr>
          <w:b/>
          <w:bCs/>
          <w:sz w:val="22"/>
          <w:szCs w:val="22"/>
        </w:rPr>
        <w:t>9. Quem eram os candangos? Como eram suas condições de vida e de trabalho?</w:t>
      </w:r>
    </w:p>
    <w:p w14:paraId="4A4B4CA9" w14:textId="5E4680B3" w:rsidR="006A0BEC" w:rsidRDefault="006A0BEC" w:rsidP="006A0BEC">
      <w:pPr>
        <w:ind w:right="311"/>
        <w:jc w:val="both"/>
        <w:rPr>
          <w:sz w:val="22"/>
          <w:szCs w:val="22"/>
        </w:rPr>
      </w:pPr>
      <w:r w:rsidRPr="006A0BEC">
        <w:rPr>
          <w:sz w:val="22"/>
          <w:szCs w:val="22"/>
        </w:rPr>
        <w:t xml:space="preserve">Os candangos eram os </w:t>
      </w:r>
      <w:r w:rsidR="00A973A6" w:rsidRPr="006A0BEC">
        <w:rPr>
          <w:sz w:val="22"/>
          <w:szCs w:val="22"/>
        </w:rPr>
        <w:t>migrantes</w:t>
      </w:r>
      <w:r w:rsidRPr="006A0BEC">
        <w:rPr>
          <w:sz w:val="22"/>
          <w:szCs w:val="22"/>
        </w:rPr>
        <w:t xml:space="preserve">, principalmente nordestinos, que trabalhavam na construção de Brasília. Eles eram submetidos a péssimas condições de vida e de trabalho: moravam em habitações precárias, sem saneamento </w:t>
      </w:r>
      <w:r w:rsidR="00A973A6" w:rsidRPr="006A0BEC">
        <w:rPr>
          <w:sz w:val="22"/>
          <w:szCs w:val="22"/>
        </w:rPr>
        <w:t>básico</w:t>
      </w:r>
      <w:r w:rsidRPr="006A0BEC">
        <w:rPr>
          <w:sz w:val="22"/>
          <w:szCs w:val="22"/>
        </w:rPr>
        <w:t xml:space="preserve">, não recebiam alimentação adequada, quase não usavam equipamentos de proteção e </w:t>
      </w:r>
      <w:r w:rsidR="00A973A6" w:rsidRPr="006A0BEC">
        <w:rPr>
          <w:sz w:val="22"/>
          <w:szCs w:val="22"/>
        </w:rPr>
        <w:t>trabalhavam</w:t>
      </w:r>
      <w:r w:rsidRPr="006A0BEC">
        <w:rPr>
          <w:sz w:val="22"/>
          <w:szCs w:val="22"/>
        </w:rPr>
        <w:t xml:space="preserve"> em longas jornadas, </w:t>
      </w:r>
      <w:r w:rsidR="00A973A6" w:rsidRPr="006A0BEC">
        <w:rPr>
          <w:sz w:val="22"/>
          <w:szCs w:val="22"/>
        </w:rPr>
        <w:t>inclusive</w:t>
      </w:r>
      <w:r w:rsidRPr="006A0BEC">
        <w:rPr>
          <w:sz w:val="22"/>
          <w:szCs w:val="22"/>
        </w:rPr>
        <w:t xml:space="preserve"> noturnas. Quando Brasília foi inaugurada, eles foram </w:t>
      </w:r>
      <w:r w:rsidR="00A973A6" w:rsidRPr="006A0BEC">
        <w:rPr>
          <w:sz w:val="22"/>
          <w:szCs w:val="22"/>
        </w:rPr>
        <w:t>marginalizados</w:t>
      </w:r>
      <w:r w:rsidRPr="006A0BEC">
        <w:rPr>
          <w:sz w:val="22"/>
          <w:szCs w:val="22"/>
        </w:rPr>
        <w:t xml:space="preserve"> e transferidos para as cidades-satélites, construídas para abrigar a população pobre.</w:t>
      </w:r>
    </w:p>
    <w:p w14:paraId="05D438D4" w14:textId="77777777" w:rsidR="006A0BEC" w:rsidRDefault="006A0BEC" w:rsidP="006A0BEC">
      <w:pPr>
        <w:ind w:right="311"/>
        <w:jc w:val="both"/>
        <w:rPr>
          <w:sz w:val="22"/>
          <w:szCs w:val="22"/>
        </w:rPr>
      </w:pPr>
    </w:p>
    <w:p w14:paraId="05486B5E" w14:textId="77777777" w:rsidR="00AC46AE" w:rsidRDefault="00AC46AE" w:rsidP="006A0BEC">
      <w:pPr>
        <w:ind w:right="311"/>
        <w:jc w:val="both"/>
        <w:rPr>
          <w:b/>
          <w:bCs/>
          <w:sz w:val="22"/>
          <w:szCs w:val="22"/>
        </w:rPr>
      </w:pPr>
    </w:p>
    <w:p w14:paraId="0134D152" w14:textId="01DF5910" w:rsidR="00AC46AE" w:rsidRPr="00460CEC" w:rsidRDefault="00AC46AE" w:rsidP="00AC46AE">
      <w:pPr>
        <w:ind w:right="311"/>
        <w:jc w:val="both"/>
        <w:rPr>
          <w:b/>
          <w:bCs/>
          <w:sz w:val="22"/>
          <w:szCs w:val="22"/>
        </w:rPr>
      </w:pPr>
      <w:r w:rsidRPr="00474425">
        <w:rPr>
          <w:b/>
          <w:bCs/>
          <w:sz w:val="22"/>
          <w:szCs w:val="22"/>
          <w:highlight w:val="yellow"/>
        </w:rPr>
        <w:t>Página 1</w:t>
      </w:r>
      <w:r>
        <w:rPr>
          <w:b/>
          <w:bCs/>
          <w:sz w:val="22"/>
          <w:szCs w:val="22"/>
          <w:highlight w:val="yellow"/>
        </w:rPr>
        <w:t>87</w:t>
      </w:r>
      <w:r w:rsidRPr="00474425">
        <w:rPr>
          <w:b/>
          <w:bCs/>
          <w:sz w:val="22"/>
          <w:szCs w:val="22"/>
          <w:highlight w:val="yellow"/>
        </w:rPr>
        <w:t xml:space="preserve"> - Recapitulando</w:t>
      </w:r>
    </w:p>
    <w:p w14:paraId="608248EF" w14:textId="77777777" w:rsidR="00AC46AE" w:rsidRDefault="00AC46AE" w:rsidP="006A0BEC">
      <w:pPr>
        <w:ind w:right="311"/>
        <w:jc w:val="both"/>
        <w:rPr>
          <w:b/>
          <w:bCs/>
          <w:sz w:val="22"/>
          <w:szCs w:val="22"/>
        </w:rPr>
      </w:pPr>
    </w:p>
    <w:p w14:paraId="4BAA6736" w14:textId="713BACD0" w:rsidR="006A0BEC" w:rsidRPr="006A0BEC" w:rsidRDefault="006A0BEC" w:rsidP="006A0BEC">
      <w:pPr>
        <w:ind w:right="311"/>
        <w:jc w:val="both"/>
        <w:rPr>
          <w:b/>
          <w:bCs/>
          <w:sz w:val="22"/>
          <w:szCs w:val="22"/>
        </w:rPr>
      </w:pPr>
      <w:r w:rsidRPr="006A0BEC">
        <w:rPr>
          <w:b/>
          <w:bCs/>
          <w:sz w:val="22"/>
          <w:szCs w:val="22"/>
        </w:rPr>
        <w:t xml:space="preserve">10. Por que o governo de Jânio Quadros é considerado </w:t>
      </w:r>
      <w:r w:rsidR="00A973A6" w:rsidRPr="006A0BEC">
        <w:rPr>
          <w:b/>
          <w:bCs/>
          <w:sz w:val="22"/>
          <w:szCs w:val="22"/>
        </w:rPr>
        <w:t>ambíguo</w:t>
      </w:r>
      <w:r w:rsidRPr="006A0BEC">
        <w:rPr>
          <w:b/>
          <w:bCs/>
          <w:sz w:val="22"/>
          <w:szCs w:val="22"/>
        </w:rPr>
        <w:t>?</w:t>
      </w:r>
    </w:p>
    <w:p w14:paraId="1359E0ED" w14:textId="517C66D0" w:rsidR="006A0BEC" w:rsidRPr="006A0BEC" w:rsidRDefault="006A0BEC" w:rsidP="006A0BEC">
      <w:pPr>
        <w:ind w:right="311"/>
        <w:jc w:val="both"/>
        <w:rPr>
          <w:sz w:val="22"/>
          <w:szCs w:val="22"/>
        </w:rPr>
      </w:pPr>
      <w:r w:rsidRPr="006A0BEC">
        <w:rPr>
          <w:sz w:val="22"/>
          <w:szCs w:val="22"/>
        </w:rPr>
        <w:t xml:space="preserve">Porque no plano econômico ele teve caráter liberal, mas, nas relações exteriores, retomou </w:t>
      </w:r>
      <w:r w:rsidR="00A973A6" w:rsidRPr="006A0BEC">
        <w:rPr>
          <w:sz w:val="22"/>
          <w:szCs w:val="22"/>
        </w:rPr>
        <w:t>relações</w:t>
      </w:r>
      <w:r w:rsidRPr="006A0BEC">
        <w:rPr>
          <w:sz w:val="22"/>
          <w:szCs w:val="22"/>
        </w:rPr>
        <w:t xml:space="preserve"> diplomáticas com a China e a União Soviética (bloco socialista).</w:t>
      </w:r>
    </w:p>
    <w:p w14:paraId="63466838" w14:textId="77777777" w:rsidR="006A0BEC" w:rsidRPr="006A0BEC" w:rsidRDefault="006A0BEC" w:rsidP="006A0BEC">
      <w:pPr>
        <w:ind w:right="311"/>
        <w:jc w:val="both"/>
        <w:rPr>
          <w:sz w:val="22"/>
          <w:szCs w:val="22"/>
        </w:rPr>
      </w:pPr>
    </w:p>
    <w:p w14:paraId="1F1911E0" w14:textId="6FEEBB49" w:rsidR="006A0BEC" w:rsidRPr="006A0BEC" w:rsidRDefault="006A0BEC" w:rsidP="006A0BEC">
      <w:pPr>
        <w:ind w:right="311"/>
        <w:jc w:val="both"/>
        <w:rPr>
          <w:b/>
          <w:bCs/>
          <w:sz w:val="22"/>
          <w:szCs w:val="22"/>
        </w:rPr>
      </w:pPr>
      <w:r w:rsidRPr="006A0BEC">
        <w:rPr>
          <w:b/>
          <w:bCs/>
          <w:sz w:val="22"/>
          <w:szCs w:val="22"/>
        </w:rPr>
        <w:t xml:space="preserve">11. Por que, após a renúncia de Jânio Quadros, instalou-se o </w:t>
      </w:r>
      <w:r w:rsidR="00A973A6" w:rsidRPr="006A0BEC">
        <w:rPr>
          <w:b/>
          <w:bCs/>
          <w:sz w:val="22"/>
          <w:szCs w:val="22"/>
        </w:rPr>
        <w:t>parlamentarismo</w:t>
      </w:r>
      <w:r w:rsidRPr="006A0BEC">
        <w:rPr>
          <w:b/>
          <w:bCs/>
          <w:sz w:val="22"/>
          <w:szCs w:val="22"/>
        </w:rPr>
        <w:t xml:space="preserve"> no Brasil?</w:t>
      </w:r>
    </w:p>
    <w:p w14:paraId="51E3DB80" w14:textId="31A86F19" w:rsidR="006A0BEC" w:rsidRPr="006A0BEC" w:rsidRDefault="006A0BEC" w:rsidP="006A0BEC">
      <w:pPr>
        <w:ind w:right="311"/>
        <w:jc w:val="both"/>
        <w:rPr>
          <w:sz w:val="22"/>
          <w:szCs w:val="22"/>
        </w:rPr>
      </w:pPr>
      <w:r w:rsidRPr="006A0BEC">
        <w:rPr>
          <w:sz w:val="22"/>
          <w:szCs w:val="22"/>
        </w:rPr>
        <w:t xml:space="preserve">Porque militares e políticos queriam impedir a posse de seu vice, João Goulart, temerosos de que ele implantasse o comunismo no Brasil em razão de seu </w:t>
      </w:r>
      <w:r w:rsidR="00A973A6" w:rsidRPr="006A0BEC">
        <w:rPr>
          <w:sz w:val="22"/>
          <w:szCs w:val="22"/>
        </w:rPr>
        <w:t>histórico</w:t>
      </w:r>
      <w:r w:rsidRPr="006A0BEC">
        <w:rPr>
          <w:sz w:val="22"/>
          <w:szCs w:val="22"/>
        </w:rPr>
        <w:t xml:space="preserve"> com Vargas e de sua relação com a classe trabalhadora. Para resolver as tensões, foi instaurado o parlamentarismo no Brasil. </w:t>
      </w:r>
      <w:r w:rsidR="00A973A6" w:rsidRPr="006A0BEC">
        <w:rPr>
          <w:sz w:val="22"/>
          <w:szCs w:val="22"/>
        </w:rPr>
        <w:t>Jango</w:t>
      </w:r>
      <w:r w:rsidRPr="006A0BEC">
        <w:rPr>
          <w:sz w:val="22"/>
          <w:szCs w:val="22"/>
        </w:rPr>
        <w:t xml:space="preserve"> tomou posse como presidente, mas com poderes limitados.</w:t>
      </w:r>
    </w:p>
    <w:p w14:paraId="1FCF7693" w14:textId="77777777" w:rsidR="006A0BEC" w:rsidRPr="006A0BEC" w:rsidRDefault="006A0BEC" w:rsidP="006A0BEC">
      <w:pPr>
        <w:ind w:right="311"/>
        <w:jc w:val="both"/>
        <w:rPr>
          <w:sz w:val="22"/>
          <w:szCs w:val="22"/>
        </w:rPr>
      </w:pPr>
    </w:p>
    <w:p w14:paraId="7504A1B7" w14:textId="77777777" w:rsidR="006A0BEC" w:rsidRPr="006A0BEC" w:rsidRDefault="006A0BEC" w:rsidP="006A0BEC">
      <w:pPr>
        <w:ind w:right="311"/>
        <w:jc w:val="both"/>
        <w:rPr>
          <w:b/>
          <w:bCs/>
          <w:sz w:val="22"/>
          <w:szCs w:val="22"/>
        </w:rPr>
      </w:pPr>
      <w:r w:rsidRPr="006A0BEC">
        <w:rPr>
          <w:b/>
          <w:bCs/>
          <w:sz w:val="22"/>
          <w:szCs w:val="22"/>
        </w:rPr>
        <w:t>12. O que foi o Plano Trienal?</w:t>
      </w:r>
    </w:p>
    <w:p w14:paraId="23D59000" w14:textId="3C570909" w:rsidR="006A0BEC" w:rsidRPr="006A0BEC" w:rsidRDefault="006A0BEC" w:rsidP="006A0BEC">
      <w:pPr>
        <w:ind w:right="311"/>
        <w:jc w:val="both"/>
        <w:rPr>
          <w:sz w:val="22"/>
          <w:szCs w:val="22"/>
        </w:rPr>
      </w:pPr>
      <w:r w:rsidRPr="006A0BEC">
        <w:rPr>
          <w:sz w:val="22"/>
          <w:szCs w:val="22"/>
        </w:rPr>
        <w:t xml:space="preserve">Foi um plano econômico </w:t>
      </w:r>
      <w:r w:rsidR="00A973A6" w:rsidRPr="006A0BEC">
        <w:rPr>
          <w:sz w:val="22"/>
          <w:szCs w:val="22"/>
        </w:rPr>
        <w:t>lançado</w:t>
      </w:r>
      <w:r w:rsidRPr="006A0BEC">
        <w:rPr>
          <w:sz w:val="22"/>
          <w:szCs w:val="22"/>
        </w:rPr>
        <w:t xml:space="preserve"> no governo de João Goulart, no início de 1963, que continha diretrizes para alcançar a redução da inflação, a manutenção do crescimento econômico, o </w:t>
      </w:r>
      <w:r w:rsidR="00A973A6" w:rsidRPr="006A0BEC">
        <w:rPr>
          <w:sz w:val="22"/>
          <w:szCs w:val="22"/>
        </w:rPr>
        <w:t>refinanciamento</w:t>
      </w:r>
      <w:r w:rsidRPr="006A0BEC">
        <w:rPr>
          <w:sz w:val="22"/>
          <w:szCs w:val="22"/>
        </w:rPr>
        <w:t xml:space="preserve"> da dívida externa, entre outras metas.</w:t>
      </w:r>
    </w:p>
    <w:p w14:paraId="4DBCF226" w14:textId="77777777" w:rsidR="006A0BEC" w:rsidRPr="006A0BEC" w:rsidRDefault="006A0BEC" w:rsidP="006A0BEC">
      <w:pPr>
        <w:ind w:right="311"/>
        <w:jc w:val="both"/>
        <w:rPr>
          <w:sz w:val="22"/>
          <w:szCs w:val="22"/>
        </w:rPr>
      </w:pPr>
    </w:p>
    <w:p w14:paraId="64A281A1" w14:textId="77777777" w:rsidR="006A0BEC" w:rsidRPr="006A0BEC" w:rsidRDefault="006A0BEC" w:rsidP="006A0BEC">
      <w:pPr>
        <w:ind w:right="311"/>
        <w:jc w:val="both"/>
        <w:rPr>
          <w:b/>
          <w:bCs/>
          <w:sz w:val="22"/>
          <w:szCs w:val="22"/>
        </w:rPr>
      </w:pPr>
      <w:r w:rsidRPr="006A0BEC">
        <w:rPr>
          <w:b/>
          <w:bCs/>
          <w:sz w:val="22"/>
          <w:szCs w:val="22"/>
        </w:rPr>
        <w:t>13. Quais eram os objetivos do governo ao propor as reformas de base? De que maneira essas reformas desencadearam uma crise política no Brasil?</w:t>
      </w:r>
    </w:p>
    <w:p w14:paraId="1065E452" w14:textId="09ECC048" w:rsidR="006A0BEC" w:rsidRPr="006A0BEC" w:rsidRDefault="006A0BEC" w:rsidP="006A0BEC">
      <w:pPr>
        <w:ind w:right="311"/>
        <w:jc w:val="both"/>
        <w:rPr>
          <w:sz w:val="22"/>
          <w:szCs w:val="22"/>
        </w:rPr>
      </w:pPr>
      <w:r w:rsidRPr="006A0BEC">
        <w:rPr>
          <w:sz w:val="22"/>
          <w:szCs w:val="22"/>
        </w:rPr>
        <w:t xml:space="preserve">O governo pretendia </w:t>
      </w:r>
      <w:r w:rsidR="00A973A6" w:rsidRPr="006A0BEC">
        <w:rPr>
          <w:sz w:val="22"/>
          <w:szCs w:val="22"/>
        </w:rPr>
        <w:t>diminuir</w:t>
      </w:r>
      <w:r w:rsidRPr="006A0BEC">
        <w:rPr>
          <w:sz w:val="22"/>
          <w:szCs w:val="22"/>
        </w:rPr>
        <w:t xml:space="preserve"> as desigualdades econômicas e sociais no Brasil por meio de amplas transformações na </w:t>
      </w:r>
      <w:r w:rsidR="00A973A6" w:rsidRPr="006A0BEC">
        <w:rPr>
          <w:sz w:val="22"/>
          <w:szCs w:val="22"/>
        </w:rPr>
        <w:t>educação</w:t>
      </w:r>
      <w:r w:rsidRPr="006A0BEC">
        <w:rPr>
          <w:sz w:val="22"/>
          <w:szCs w:val="22"/>
        </w:rPr>
        <w:t>, no setor trabalhista e na política de divisão e distribuição de terras, além de prever outros direitos às camadas populares. Pelo amplo caráter social das reformas, integrantes dos setores mais conservadores da sociedade brasileira, receosos de perder seus privilégios, colocaram-se contra as possíveis mudanças.</w:t>
      </w:r>
    </w:p>
    <w:p w14:paraId="4953F7EC" w14:textId="77777777" w:rsidR="006A0BEC" w:rsidRPr="006A0BEC" w:rsidRDefault="006A0BEC" w:rsidP="006A0BEC">
      <w:pPr>
        <w:ind w:right="311"/>
        <w:jc w:val="both"/>
        <w:rPr>
          <w:sz w:val="22"/>
          <w:szCs w:val="22"/>
        </w:rPr>
      </w:pPr>
    </w:p>
    <w:p w14:paraId="1A8B606B" w14:textId="355AEAEF" w:rsidR="006A0BEC" w:rsidRPr="006A0BEC" w:rsidRDefault="006A0BEC" w:rsidP="006A0BEC">
      <w:pPr>
        <w:ind w:right="311"/>
        <w:jc w:val="both"/>
        <w:rPr>
          <w:b/>
          <w:bCs/>
          <w:sz w:val="22"/>
          <w:szCs w:val="22"/>
        </w:rPr>
      </w:pPr>
      <w:r w:rsidRPr="006A0BEC">
        <w:rPr>
          <w:b/>
          <w:bCs/>
          <w:sz w:val="22"/>
          <w:szCs w:val="22"/>
        </w:rPr>
        <w:t>14. A Marcha da Família com Deus pela Liberdade era a favor do governo de Jango ou contra ele? Justifique.</w:t>
      </w:r>
    </w:p>
    <w:p w14:paraId="3EC4DAF8" w14:textId="62D59AA5" w:rsidR="006A0BEC" w:rsidRDefault="006A0BEC" w:rsidP="006A0BEC">
      <w:pPr>
        <w:ind w:right="311"/>
        <w:jc w:val="both"/>
        <w:rPr>
          <w:sz w:val="22"/>
          <w:szCs w:val="22"/>
        </w:rPr>
      </w:pPr>
      <w:r w:rsidRPr="006A0BEC">
        <w:rPr>
          <w:sz w:val="22"/>
          <w:szCs w:val="22"/>
        </w:rPr>
        <w:t xml:space="preserve">Era contra. A marcha foi </w:t>
      </w:r>
      <w:r w:rsidR="00A973A6" w:rsidRPr="006A0BEC">
        <w:rPr>
          <w:sz w:val="22"/>
          <w:szCs w:val="22"/>
        </w:rPr>
        <w:t>organizada</w:t>
      </w:r>
      <w:r w:rsidRPr="006A0BEC">
        <w:rPr>
          <w:sz w:val="22"/>
          <w:szCs w:val="22"/>
        </w:rPr>
        <w:t xml:space="preserve"> pelos setores </w:t>
      </w:r>
      <w:r w:rsidR="00A973A6" w:rsidRPr="006A0BEC">
        <w:rPr>
          <w:sz w:val="22"/>
          <w:szCs w:val="22"/>
        </w:rPr>
        <w:t>conservadores</w:t>
      </w:r>
      <w:r w:rsidRPr="006A0BEC">
        <w:rPr>
          <w:sz w:val="22"/>
          <w:szCs w:val="22"/>
        </w:rPr>
        <w:t xml:space="preserve"> da sociedade brasileira, como empresários, a grande imprensa, militares e membros da classe média urbana, que acusavam Jango de ser comunista.</w:t>
      </w:r>
    </w:p>
    <w:p w14:paraId="292A07B6" w14:textId="77777777" w:rsidR="006A0BEC" w:rsidRDefault="006A0BEC" w:rsidP="006A0BEC">
      <w:pPr>
        <w:ind w:right="311"/>
        <w:jc w:val="both"/>
        <w:rPr>
          <w:sz w:val="22"/>
          <w:szCs w:val="22"/>
        </w:rPr>
      </w:pPr>
    </w:p>
    <w:p w14:paraId="0A85058E" w14:textId="0141E0D9" w:rsidR="006A0BEC" w:rsidRPr="006A0BEC" w:rsidRDefault="006A0BEC" w:rsidP="006A0BEC">
      <w:pPr>
        <w:ind w:right="311"/>
        <w:jc w:val="both"/>
        <w:rPr>
          <w:b/>
          <w:bCs/>
          <w:sz w:val="22"/>
          <w:szCs w:val="22"/>
        </w:rPr>
      </w:pPr>
      <w:r w:rsidRPr="00AC46AE">
        <w:rPr>
          <w:b/>
          <w:bCs/>
          <w:sz w:val="22"/>
          <w:szCs w:val="22"/>
          <w:highlight w:val="yellow"/>
        </w:rPr>
        <w:t>Atividades</w:t>
      </w:r>
      <w:r w:rsidR="00AC46AE" w:rsidRPr="00AC46AE">
        <w:rPr>
          <w:b/>
          <w:bCs/>
          <w:sz w:val="22"/>
          <w:szCs w:val="22"/>
          <w:highlight w:val="yellow"/>
        </w:rPr>
        <w:t xml:space="preserve"> – p. 190 e 191</w:t>
      </w:r>
    </w:p>
    <w:p w14:paraId="2C32CCAA" w14:textId="77777777" w:rsidR="006A0BEC" w:rsidRDefault="006A0BEC" w:rsidP="006A0BEC">
      <w:pPr>
        <w:ind w:right="311"/>
        <w:jc w:val="both"/>
        <w:rPr>
          <w:sz w:val="22"/>
          <w:szCs w:val="22"/>
        </w:rPr>
      </w:pPr>
    </w:p>
    <w:p w14:paraId="73131E65" w14:textId="6841F3D7" w:rsidR="006A0BEC" w:rsidRDefault="006A0BEC" w:rsidP="006A0BEC">
      <w:pPr>
        <w:ind w:right="311"/>
        <w:jc w:val="both"/>
        <w:rPr>
          <w:sz w:val="22"/>
          <w:szCs w:val="22"/>
        </w:rPr>
      </w:pPr>
      <w:r>
        <w:rPr>
          <w:sz w:val="22"/>
          <w:szCs w:val="22"/>
        </w:rPr>
        <w:t>1. F V F V</w:t>
      </w:r>
    </w:p>
    <w:p w14:paraId="448D198B" w14:textId="77777777" w:rsidR="006A0BEC" w:rsidRPr="006A0BEC" w:rsidRDefault="006A0BEC" w:rsidP="006A0BEC">
      <w:pPr>
        <w:ind w:right="311"/>
        <w:jc w:val="both"/>
        <w:rPr>
          <w:sz w:val="22"/>
          <w:szCs w:val="22"/>
        </w:rPr>
      </w:pPr>
    </w:p>
    <w:p w14:paraId="33E25273" w14:textId="091BF5DA" w:rsidR="006A0BEC" w:rsidRPr="006A0BEC" w:rsidRDefault="006A0BEC" w:rsidP="006A0BEC">
      <w:pPr>
        <w:ind w:right="311"/>
        <w:jc w:val="both"/>
        <w:rPr>
          <w:sz w:val="22"/>
          <w:szCs w:val="22"/>
        </w:rPr>
      </w:pPr>
      <w:r w:rsidRPr="006A0BEC">
        <w:rPr>
          <w:sz w:val="22"/>
          <w:szCs w:val="22"/>
        </w:rPr>
        <w:t xml:space="preserve">2. A inflação e o consequente </w:t>
      </w:r>
      <w:r w:rsidR="00A973A6" w:rsidRPr="006A0BEC">
        <w:rPr>
          <w:sz w:val="22"/>
          <w:szCs w:val="22"/>
        </w:rPr>
        <w:t>baixo</w:t>
      </w:r>
      <w:r w:rsidRPr="006A0BEC">
        <w:rPr>
          <w:sz w:val="22"/>
          <w:szCs w:val="22"/>
        </w:rPr>
        <w:t xml:space="preserve"> poder aquisitivo gerado pelo aumento de preços, provocando a piora nas condições de vida da população mais pobre.</w:t>
      </w:r>
    </w:p>
    <w:p w14:paraId="0C81E491" w14:textId="77777777" w:rsidR="006A0BEC" w:rsidRDefault="006A0BEC" w:rsidP="006A0BEC">
      <w:pPr>
        <w:ind w:right="311"/>
        <w:jc w:val="both"/>
        <w:rPr>
          <w:sz w:val="22"/>
          <w:szCs w:val="22"/>
        </w:rPr>
      </w:pPr>
    </w:p>
    <w:p w14:paraId="59298CDC" w14:textId="7873CC57" w:rsidR="006A0BEC" w:rsidRDefault="006A0BEC" w:rsidP="006A0BEC">
      <w:pPr>
        <w:ind w:right="311"/>
        <w:jc w:val="both"/>
        <w:rPr>
          <w:sz w:val="22"/>
          <w:szCs w:val="22"/>
        </w:rPr>
      </w:pPr>
      <w:r>
        <w:rPr>
          <w:sz w:val="22"/>
          <w:szCs w:val="22"/>
        </w:rPr>
        <w:t>3. a) JK b) JG c) JG d) JK</w:t>
      </w:r>
    </w:p>
    <w:p w14:paraId="40259023" w14:textId="77777777" w:rsidR="006A0BEC" w:rsidRPr="006A0BEC" w:rsidRDefault="006A0BEC" w:rsidP="006A0BEC">
      <w:pPr>
        <w:ind w:right="311"/>
        <w:jc w:val="both"/>
        <w:rPr>
          <w:sz w:val="22"/>
          <w:szCs w:val="22"/>
        </w:rPr>
      </w:pPr>
    </w:p>
    <w:p w14:paraId="6E2A3988" w14:textId="4AA10FB8" w:rsidR="006A0BEC" w:rsidRPr="006A0BEC" w:rsidRDefault="006A0BEC" w:rsidP="006A0BEC">
      <w:pPr>
        <w:ind w:right="311"/>
        <w:jc w:val="both"/>
        <w:rPr>
          <w:sz w:val="22"/>
          <w:szCs w:val="22"/>
        </w:rPr>
      </w:pPr>
      <w:r w:rsidRPr="006A0BEC">
        <w:rPr>
          <w:sz w:val="22"/>
          <w:szCs w:val="22"/>
        </w:rPr>
        <w:t xml:space="preserve">4. a) As políticas de participação do Estado no investimento e no desenvolvimento industrial foram iniciadas por Getúlio Vargas (com as indústrias de base, a Petrobras e a Eletrobras) e continuaram no governo JK (com a construção civil). No período JK, a existência de infraestrutura industrial e a abertura ao capital estrangeiro favoreceram empresas </w:t>
      </w:r>
      <w:r w:rsidR="00A973A6" w:rsidRPr="006A0BEC">
        <w:rPr>
          <w:sz w:val="22"/>
          <w:szCs w:val="22"/>
        </w:rPr>
        <w:t>transnacionais</w:t>
      </w:r>
      <w:r w:rsidRPr="006A0BEC">
        <w:rPr>
          <w:sz w:val="22"/>
          <w:szCs w:val="22"/>
        </w:rPr>
        <w:t>, especialmente as do setor automobilístico.</w:t>
      </w:r>
    </w:p>
    <w:p w14:paraId="64EE12B6" w14:textId="77777777" w:rsidR="006A0BEC" w:rsidRPr="006A0BEC" w:rsidRDefault="006A0BEC" w:rsidP="006A0BEC">
      <w:pPr>
        <w:ind w:right="311"/>
        <w:jc w:val="both"/>
        <w:rPr>
          <w:sz w:val="22"/>
          <w:szCs w:val="22"/>
        </w:rPr>
      </w:pPr>
    </w:p>
    <w:p w14:paraId="60B350DA" w14:textId="5670B3BE" w:rsidR="006A0BEC" w:rsidRDefault="006A0BEC" w:rsidP="006A0BEC">
      <w:pPr>
        <w:ind w:right="311"/>
        <w:jc w:val="both"/>
        <w:rPr>
          <w:sz w:val="22"/>
          <w:szCs w:val="22"/>
        </w:rPr>
      </w:pPr>
      <w:r w:rsidRPr="006A0BEC">
        <w:rPr>
          <w:sz w:val="22"/>
          <w:szCs w:val="22"/>
        </w:rPr>
        <w:t xml:space="preserve">b) Resposta pessoal. O aumento da oferta de bens de consumo é um sinal de que a economia se desenvolve e cresce em números absolutos. No entanto, nem </w:t>
      </w:r>
      <w:r w:rsidR="00A973A6" w:rsidRPr="006A0BEC">
        <w:rPr>
          <w:sz w:val="22"/>
          <w:szCs w:val="22"/>
        </w:rPr>
        <w:t>sempre</w:t>
      </w:r>
      <w:r w:rsidRPr="006A0BEC">
        <w:rPr>
          <w:sz w:val="22"/>
          <w:szCs w:val="22"/>
        </w:rPr>
        <w:t xml:space="preserve"> o crescimento da economia é sinônimo de desenvolvimento econômico. Em muitos casos, a renda se concentra nas mãos de poucas pessoas, sem </w:t>
      </w:r>
      <w:r w:rsidR="00A973A6" w:rsidRPr="006A0BEC">
        <w:rPr>
          <w:sz w:val="22"/>
          <w:szCs w:val="22"/>
        </w:rPr>
        <w:t>beneficiar</w:t>
      </w:r>
      <w:r w:rsidRPr="006A0BEC">
        <w:rPr>
          <w:sz w:val="22"/>
          <w:szCs w:val="22"/>
        </w:rPr>
        <w:t xml:space="preserve"> a maioria da população. Com a abertura econômica e os investimentos na construção civil, promovidos durante o governo JK, a economia brasileira cresceu, mas os problemas relacionados à educação e à alimentação </w:t>
      </w:r>
      <w:r w:rsidR="00A973A6" w:rsidRPr="006A0BEC">
        <w:rPr>
          <w:sz w:val="22"/>
          <w:szCs w:val="22"/>
        </w:rPr>
        <w:t>permaneceram</w:t>
      </w:r>
      <w:r w:rsidRPr="006A0BEC">
        <w:rPr>
          <w:sz w:val="22"/>
          <w:szCs w:val="22"/>
        </w:rPr>
        <w:t xml:space="preserve"> graves.</w:t>
      </w:r>
    </w:p>
    <w:p w14:paraId="05D7ABFF" w14:textId="77777777" w:rsidR="006A0BEC" w:rsidRDefault="006A0BEC" w:rsidP="006A0BEC">
      <w:pPr>
        <w:ind w:right="311"/>
        <w:jc w:val="both"/>
        <w:rPr>
          <w:sz w:val="22"/>
          <w:szCs w:val="22"/>
        </w:rPr>
      </w:pPr>
    </w:p>
    <w:p w14:paraId="2BD8FE7C" w14:textId="77777777" w:rsidR="006A0BEC" w:rsidRPr="006A0BEC" w:rsidRDefault="006A0BEC" w:rsidP="006A0BEC">
      <w:pPr>
        <w:ind w:right="311"/>
        <w:jc w:val="both"/>
        <w:rPr>
          <w:sz w:val="22"/>
          <w:szCs w:val="22"/>
        </w:rPr>
      </w:pPr>
      <w:r w:rsidRPr="006A0BEC">
        <w:rPr>
          <w:sz w:val="22"/>
          <w:szCs w:val="22"/>
        </w:rPr>
        <w:t>5. a) Esses dados demonstram que a televisão se transformou em produto de primeira necessidade, capaz de criar relações de dependência. Muitas famílias vivem precariamente sem sistema de esgoto, mas não conseguem dispensar o aparelho de TV.</w:t>
      </w:r>
    </w:p>
    <w:p w14:paraId="3EA7B722" w14:textId="77777777" w:rsidR="006A0BEC" w:rsidRPr="006A0BEC" w:rsidRDefault="006A0BEC" w:rsidP="006A0BEC">
      <w:pPr>
        <w:ind w:right="311"/>
        <w:jc w:val="both"/>
        <w:rPr>
          <w:sz w:val="22"/>
          <w:szCs w:val="22"/>
        </w:rPr>
      </w:pPr>
    </w:p>
    <w:p w14:paraId="7244B3A8" w14:textId="43D706C1" w:rsidR="006A0BEC" w:rsidRDefault="006A0BEC" w:rsidP="006A0BEC">
      <w:pPr>
        <w:ind w:right="311"/>
        <w:jc w:val="both"/>
        <w:rPr>
          <w:sz w:val="22"/>
          <w:szCs w:val="22"/>
        </w:rPr>
      </w:pPr>
      <w:r w:rsidRPr="006A0BEC">
        <w:rPr>
          <w:sz w:val="22"/>
          <w:szCs w:val="22"/>
        </w:rPr>
        <w:t>b) Resposta pessoal. Nos últimos anos, a TV vem sendo substituída pela internet, o que trouxe muitas vantagens, como a democratização da informação e a rapidez da comunicação. No entanto, alguns dos aspectos negativos associados à televisão também podem ser associados à internet</w:t>
      </w:r>
      <w:r>
        <w:rPr>
          <w:sz w:val="22"/>
          <w:szCs w:val="22"/>
        </w:rPr>
        <w:t>,</w:t>
      </w:r>
      <w:r w:rsidRPr="006A0BEC">
        <w:rPr>
          <w:sz w:val="22"/>
          <w:szCs w:val="22"/>
        </w:rPr>
        <w:t xml:space="preserve"> as redes sociais</w:t>
      </w:r>
      <w:r>
        <w:rPr>
          <w:sz w:val="22"/>
          <w:szCs w:val="22"/>
        </w:rPr>
        <w:t>.</w:t>
      </w:r>
    </w:p>
    <w:p w14:paraId="32CF821E" w14:textId="77777777" w:rsidR="006A0BEC" w:rsidRDefault="006A0BEC" w:rsidP="006A0BEC">
      <w:pPr>
        <w:ind w:right="311"/>
        <w:jc w:val="both"/>
        <w:rPr>
          <w:sz w:val="22"/>
          <w:szCs w:val="22"/>
        </w:rPr>
      </w:pPr>
    </w:p>
    <w:p w14:paraId="3748059F" w14:textId="638169C3" w:rsidR="006A0BEC" w:rsidRPr="006A0BEC" w:rsidRDefault="006A0BEC" w:rsidP="006A0BEC">
      <w:pPr>
        <w:ind w:right="311"/>
        <w:jc w:val="both"/>
        <w:rPr>
          <w:sz w:val="22"/>
          <w:szCs w:val="22"/>
        </w:rPr>
      </w:pPr>
      <w:r w:rsidRPr="006A0BEC">
        <w:rPr>
          <w:sz w:val="22"/>
          <w:szCs w:val="22"/>
        </w:rPr>
        <w:t xml:space="preserve">6. a) Trata-se do costume de "malhar o Judas". No Sábado de Aleluia, algumas pessoas constroem bonecos, que </w:t>
      </w:r>
      <w:r w:rsidR="00A973A6" w:rsidRPr="006A0BEC">
        <w:rPr>
          <w:sz w:val="22"/>
          <w:szCs w:val="22"/>
        </w:rPr>
        <w:t>representam</w:t>
      </w:r>
      <w:r w:rsidRPr="006A0BEC">
        <w:rPr>
          <w:sz w:val="22"/>
          <w:szCs w:val="22"/>
        </w:rPr>
        <w:t xml:space="preserve"> o apóstolo Judas, </w:t>
      </w:r>
      <w:r w:rsidR="00A973A6" w:rsidRPr="006A0BEC">
        <w:rPr>
          <w:sz w:val="22"/>
          <w:szCs w:val="22"/>
        </w:rPr>
        <w:t>conhecido</w:t>
      </w:r>
      <w:r w:rsidRPr="006A0BEC">
        <w:rPr>
          <w:sz w:val="22"/>
          <w:szCs w:val="22"/>
        </w:rPr>
        <w:t xml:space="preserve"> como o "traidor de Jesus", para pendurá-lo em árvores ou postes, simulando sua morte por enforcamento, e destruí-lo com pauladas e pedradas.</w:t>
      </w:r>
    </w:p>
    <w:p w14:paraId="610C80EC" w14:textId="77777777" w:rsidR="006A0BEC" w:rsidRPr="006A0BEC" w:rsidRDefault="006A0BEC" w:rsidP="006A0BEC">
      <w:pPr>
        <w:ind w:right="311"/>
        <w:jc w:val="both"/>
        <w:rPr>
          <w:sz w:val="22"/>
          <w:szCs w:val="22"/>
        </w:rPr>
      </w:pPr>
    </w:p>
    <w:p w14:paraId="37BAC79C" w14:textId="40D9BAFF" w:rsidR="006A0BEC" w:rsidRPr="006A0BEC" w:rsidRDefault="006A0BEC" w:rsidP="006A0BEC">
      <w:pPr>
        <w:ind w:right="311"/>
        <w:jc w:val="both"/>
        <w:rPr>
          <w:sz w:val="22"/>
          <w:szCs w:val="22"/>
        </w:rPr>
      </w:pPr>
      <w:r w:rsidRPr="006A0BEC">
        <w:rPr>
          <w:sz w:val="22"/>
          <w:szCs w:val="22"/>
        </w:rPr>
        <w:lastRenderedPageBreak/>
        <w:t>b) O ministro se refere aos "</w:t>
      </w:r>
      <w:r w:rsidR="00A973A6" w:rsidRPr="006A0BEC">
        <w:rPr>
          <w:sz w:val="22"/>
          <w:szCs w:val="22"/>
        </w:rPr>
        <w:t>Judias</w:t>
      </w:r>
      <w:r w:rsidRPr="006A0BEC">
        <w:rPr>
          <w:sz w:val="22"/>
          <w:szCs w:val="22"/>
        </w:rPr>
        <w:t xml:space="preserve">", que representam os </w:t>
      </w:r>
      <w:r w:rsidR="00A973A6" w:rsidRPr="006A0BEC">
        <w:rPr>
          <w:sz w:val="22"/>
          <w:szCs w:val="22"/>
        </w:rPr>
        <w:t>problemas</w:t>
      </w:r>
      <w:r w:rsidRPr="006A0BEC">
        <w:rPr>
          <w:sz w:val="22"/>
          <w:szCs w:val="22"/>
        </w:rPr>
        <w:t xml:space="preserve"> enfrentados no período. O Judas carregado é o "</w:t>
      </w:r>
      <w:r w:rsidR="00A973A6" w:rsidRPr="006A0BEC">
        <w:rPr>
          <w:sz w:val="22"/>
          <w:szCs w:val="22"/>
        </w:rPr>
        <w:t>dá</w:t>
      </w:r>
      <w:r w:rsidRPr="006A0BEC">
        <w:rPr>
          <w:sz w:val="22"/>
          <w:szCs w:val="22"/>
        </w:rPr>
        <w:t xml:space="preserve"> </w:t>
      </w:r>
      <w:r w:rsidR="00A973A6" w:rsidRPr="006A0BEC">
        <w:rPr>
          <w:sz w:val="22"/>
          <w:szCs w:val="22"/>
        </w:rPr>
        <w:t>inflação</w:t>
      </w:r>
      <w:r w:rsidRPr="006A0BEC">
        <w:rPr>
          <w:sz w:val="22"/>
          <w:szCs w:val="22"/>
        </w:rPr>
        <w:t xml:space="preserve">" que, em 1947, começava a diminuir. A política de estímulo à entrada de produtos </w:t>
      </w:r>
      <w:r w:rsidR="00A973A6" w:rsidRPr="006A0BEC">
        <w:rPr>
          <w:sz w:val="22"/>
          <w:szCs w:val="22"/>
        </w:rPr>
        <w:t>estrangeiros</w:t>
      </w:r>
      <w:r w:rsidRPr="006A0BEC">
        <w:rPr>
          <w:sz w:val="22"/>
          <w:szCs w:val="22"/>
        </w:rPr>
        <w:t xml:space="preserve"> provocou a redução das divisas brasileiras e a </w:t>
      </w:r>
      <w:r w:rsidR="00A973A6" w:rsidRPr="006A0BEC">
        <w:rPr>
          <w:sz w:val="22"/>
          <w:szCs w:val="22"/>
        </w:rPr>
        <w:t>desvalorização</w:t>
      </w:r>
      <w:r w:rsidRPr="006A0BEC">
        <w:rPr>
          <w:sz w:val="22"/>
          <w:szCs w:val="22"/>
        </w:rPr>
        <w:t xml:space="preserve"> da moeda nacional e a alta inflacionária. Para "malhar esse Judas", ou seja, frear o processo inflacionário, o governo limitou a entrada de produtos estrangeiros. No entanto, outros Judas aparecem na imagem. Um deles é o do "câmbio negro", problema enfrentado por países com forte desvalorização </w:t>
      </w:r>
      <w:r w:rsidR="00A973A6" w:rsidRPr="006A0BEC">
        <w:rPr>
          <w:sz w:val="22"/>
          <w:szCs w:val="22"/>
        </w:rPr>
        <w:t>monetária</w:t>
      </w:r>
      <w:r w:rsidRPr="006A0BEC">
        <w:rPr>
          <w:sz w:val="22"/>
          <w:szCs w:val="22"/>
        </w:rPr>
        <w:t>. O outro corresponde ao PCB, simbolizado pela foice e pelo martelo.</w:t>
      </w:r>
    </w:p>
    <w:p w14:paraId="13887867" w14:textId="77777777" w:rsidR="006A0BEC" w:rsidRPr="006A0BEC" w:rsidRDefault="006A0BEC" w:rsidP="006A0BEC">
      <w:pPr>
        <w:ind w:right="311"/>
        <w:jc w:val="both"/>
        <w:rPr>
          <w:sz w:val="22"/>
          <w:szCs w:val="22"/>
        </w:rPr>
      </w:pPr>
    </w:p>
    <w:p w14:paraId="18BAF65A" w14:textId="3CB1EA2B" w:rsidR="006A0BEC" w:rsidRDefault="006A0BEC" w:rsidP="006A0BEC">
      <w:pPr>
        <w:ind w:right="311"/>
        <w:jc w:val="both"/>
        <w:rPr>
          <w:sz w:val="22"/>
          <w:szCs w:val="22"/>
        </w:rPr>
      </w:pPr>
      <w:r w:rsidRPr="006A0BEC">
        <w:rPr>
          <w:sz w:val="22"/>
          <w:szCs w:val="22"/>
        </w:rPr>
        <w:t xml:space="preserve">c) Sugere-se avaliar a adequação do tema escolhido pelos alunos e verificar se estes abordaram questões relevantes para a </w:t>
      </w:r>
      <w:r w:rsidR="00A973A6" w:rsidRPr="006A0BEC">
        <w:rPr>
          <w:sz w:val="22"/>
          <w:szCs w:val="22"/>
        </w:rPr>
        <w:t>comunidade</w:t>
      </w:r>
      <w:r w:rsidRPr="006A0BEC">
        <w:rPr>
          <w:sz w:val="22"/>
          <w:szCs w:val="22"/>
        </w:rPr>
        <w:t xml:space="preserve"> escolar, de acordo com os critérios mencionados, se executaram o trabalho de </w:t>
      </w:r>
      <w:r w:rsidR="00A973A6" w:rsidRPr="006A0BEC">
        <w:rPr>
          <w:sz w:val="22"/>
          <w:szCs w:val="22"/>
        </w:rPr>
        <w:t>maneira</w:t>
      </w:r>
      <w:r w:rsidRPr="006A0BEC">
        <w:rPr>
          <w:sz w:val="22"/>
          <w:szCs w:val="22"/>
        </w:rPr>
        <w:t xml:space="preserve"> coerente, se estabeleceram relação entre os desenhos e a legenda e se produziram uma crítica bem-humorada.</w:t>
      </w:r>
    </w:p>
    <w:p w14:paraId="1D151C8B" w14:textId="77777777" w:rsidR="00F528B7" w:rsidRDefault="00F528B7" w:rsidP="006A0BEC">
      <w:pPr>
        <w:ind w:right="311"/>
        <w:jc w:val="both"/>
        <w:rPr>
          <w:sz w:val="22"/>
          <w:szCs w:val="22"/>
        </w:rPr>
      </w:pPr>
    </w:p>
    <w:p w14:paraId="41A8D21C" w14:textId="2069F3DF" w:rsidR="00F528B7" w:rsidRDefault="00F528B7" w:rsidP="006A0BEC">
      <w:pPr>
        <w:ind w:right="311"/>
        <w:jc w:val="both"/>
        <w:rPr>
          <w:sz w:val="22"/>
          <w:szCs w:val="22"/>
        </w:rPr>
      </w:pPr>
      <w:r>
        <w:rPr>
          <w:sz w:val="22"/>
          <w:szCs w:val="22"/>
        </w:rPr>
        <w:t>7. B</w:t>
      </w:r>
    </w:p>
    <w:p w14:paraId="03678302" w14:textId="77777777" w:rsidR="00BB7CED" w:rsidRDefault="00BB7CED" w:rsidP="006A0BEC">
      <w:pPr>
        <w:ind w:right="311"/>
        <w:jc w:val="both"/>
        <w:rPr>
          <w:sz w:val="22"/>
          <w:szCs w:val="22"/>
        </w:rPr>
      </w:pPr>
    </w:p>
    <w:p w14:paraId="32DE6B26" w14:textId="77777777" w:rsidR="00BB7CED" w:rsidRDefault="00BB7CED" w:rsidP="006A0BEC">
      <w:pPr>
        <w:ind w:right="311"/>
        <w:jc w:val="both"/>
        <w:rPr>
          <w:sz w:val="22"/>
          <w:szCs w:val="22"/>
        </w:rPr>
      </w:pPr>
    </w:p>
    <w:p w14:paraId="2A47E315" w14:textId="77777777" w:rsidR="00BB7CED" w:rsidRDefault="00BB7CED" w:rsidP="006A0BEC">
      <w:pPr>
        <w:ind w:right="311"/>
        <w:jc w:val="both"/>
        <w:rPr>
          <w:sz w:val="22"/>
          <w:szCs w:val="22"/>
        </w:rPr>
      </w:pPr>
    </w:p>
    <w:p w14:paraId="70C83729" w14:textId="77777777" w:rsidR="00BB7CED" w:rsidRDefault="00BB7CED" w:rsidP="006A0BEC">
      <w:pPr>
        <w:ind w:right="311"/>
        <w:jc w:val="both"/>
        <w:rPr>
          <w:sz w:val="22"/>
          <w:szCs w:val="22"/>
        </w:rPr>
      </w:pPr>
    </w:p>
    <w:p w14:paraId="7A2B487E" w14:textId="77777777" w:rsidR="006A0BEC" w:rsidRDefault="006A0BEC" w:rsidP="006A0BEC">
      <w:pPr>
        <w:ind w:right="311"/>
        <w:jc w:val="both"/>
        <w:rPr>
          <w:sz w:val="22"/>
          <w:szCs w:val="22"/>
        </w:rPr>
      </w:pPr>
    </w:p>
    <w:p w14:paraId="2F21D398" w14:textId="6FF3F71C" w:rsidR="00EC2AF4" w:rsidRPr="00EC2AF4" w:rsidRDefault="00EC2AF4" w:rsidP="00EC2AF4">
      <w:pPr>
        <w:ind w:right="311"/>
        <w:jc w:val="center"/>
        <w:rPr>
          <w:b/>
          <w:bCs/>
          <w:sz w:val="80"/>
          <w:szCs w:val="8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EC2AF4">
        <w:rPr>
          <w:b/>
          <w:bCs/>
          <w:sz w:val="80"/>
          <w:szCs w:val="8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Bons estudos!</w:t>
      </w:r>
    </w:p>
    <w:sectPr w:rsidR="00EC2AF4" w:rsidRPr="00EC2AF4" w:rsidSect="00FD416C">
      <w:type w:val="continuous"/>
      <w:pgSz w:w="11906" w:h="16838" w:code="9"/>
      <w:pgMar w:top="567" w:right="567" w:bottom="567" w:left="680" w:header="709" w:footer="567" w:gutter="0"/>
      <w:pgBorders w:offsetFrom="page">
        <w:top w:val="single" w:sz="18" w:space="24" w:color="auto"/>
        <w:left w:val="single" w:sz="18" w:space="24" w:color="auto"/>
        <w:bottom w:val="single" w:sz="18" w:space="24" w:color="auto"/>
        <w:right w:val="single" w:sz="18"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09114" w14:textId="77777777" w:rsidR="000E4095" w:rsidRDefault="000E4095" w:rsidP="00796CE5">
      <w:r>
        <w:separator/>
      </w:r>
    </w:p>
  </w:endnote>
  <w:endnote w:type="continuationSeparator" w:id="0">
    <w:p w14:paraId="045D7C33" w14:textId="77777777" w:rsidR="000E4095" w:rsidRDefault="000E4095" w:rsidP="00796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Tahoma, Helvetica, FreeS">
    <w:altName w:val="Times New Roman"/>
    <w:charset w:val="00"/>
    <w:family w:val="auto"/>
    <w:pitch w:val="default"/>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37163" w14:textId="77777777" w:rsidR="000E4095" w:rsidRDefault="000E4095" w:rsidP="00796CE5">
      <w:r>
        <w:separator/>
      </w:r>
    </w:p>
  </w:footnote>
  <w:footnote w:type="continuationSeparator" w:id="0">
    <w:p w14:paraId="169F833C" w14:textId="77777777" w:rsidR="000E4095" w:rsidRDefault="000E4095" w:rsidP="00796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2B4"/>
    <w:multiLevelType w:val="hybridMultilevel"/>
    <w:tmpl w:val="EFA65C0C"/>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0325529D"/>
    <w:multiLevelType w:val="hybridMultilevel"/>
    <w:tmpl w:val="92BE29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863EE2"/>
    <w:multiLevelType w:val="hybridMultilevel"/>
    <w:tmpl w:val="52F61AE8"/>
    <w:lvl w:ilvl="0" w:tplc="9398CB9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15:restartNumberingAfterBreak="0">
    <w:nsid w:val="0F4C1508"/>
    <w:multiLevelType w:val="multilevel"/>
    <w:tmpl w:val="1F3C9EA2"/>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E40F2A"/>
    <w:multiLevelType w:val="multilevel"/>
    <w:tmpl w:val="FBA0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A74A4"/>
    <w:multiLevelType w:val="hybridMultilevel"/>
    <w:tmpl w:val="33E2EDD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B9B332C"/>
    <w:multiLevelType w:val="hybridMultilevel"/>
    <w:tmpl w:val="95E0177E"/>
    <w:lvl w:ilvl="0" w:tplc="028C381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15:restartNumberingAfterBreak="0">
    <w:nsid w:val="1CB45E54"/>
    <w:multiLevelType w:val="hybridMultilevel"/>
    <w:tmpl w:val="1D4AFF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A333412"/>
    <w:multiLevelType w:val="hybridMultilevel"/>
    <w:tmpl w:val="0498B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D444446"/>
    <w:multiLevelType w:val="hybridMultilevel"/>
    <w:tmpl w:val="4246FA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4282516"/>
    <w:multiLevelType w:val="hybridMultilevel"/>
    <w:tmpl w:val="0B5041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5C63CB9"/>
    <w:multiLevelType w:val="multilevel"/>
    <w:tmpl w:val="99F8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240EC4"/>
    <w:multiLevelType w:val="multilevel"/>
    <w:tmpl w:val="FA3C966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4C4152"/>
    <w:multiLevelType w:val="multilevel"/>
    <w:tmpl w:val="502AD7D4"/>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3A91040E"/>
    <w:multiLevelType w:val="multilevel"/>
    <w:tmpl w:val="8E62D5E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BE7F65"/>
    <w:multiLevelType w:val="hybridMultilevel"/>
    <w:tmpl w:val="AC5826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9E942AF"/>
    <w:multiLevelType w:val="hybridMultilevel"/>
    <w:tmpl w:val="14CC255C"/>
    <w:lvl w:ilvl="0" w:tplc="1A5E0C3E">
      <w:start w:val="1"/>
      <w:numFmt w:val="lowerLetter"/>
      <w:lvlText w:val="%1)"/>
      <w:lvlJc w:val="left"/>
      <w:pPr>
        <w:ind w:left="3192" w:hanging="360"/>
      </w:pPr>
      <w:rPr>
        <w:rFonts w:hint="default"/>
      </w:rPr>
    </w:lvl>
    <w:lvl w:ilvl="1" w:tplc="04160019" w:tentative="1">
      <w:start w:val="1"/>
      <w:numFmt w:val="lowerLetter"/>
      <w:lvlText w:val="%2."/>
      <w:lvlJc w:val="left"/>
      <w:pPr>
        <w:ind w:left="3912" w:hanging="360"/>
      </w:pPr>
    </w:lvl>
    <w:lvl w:ilvl="2" w:tplc="0416001B" w:tentative="1">
      <w:start w:val="1"/>
      <w:numFmt w:val="lowerRoman"/>
      <w:lvlText w:val="%3."/>
      <w:lvlJc w:val="right"/>
      <w:pPr>
        <w:ind w:left="4632" w:hanging="180"/>
      </w:pPr>
    </w:lvl>
    <w:lvl w:ilvl="3" w:tplc="0416000F" w:tentative="1">
      <w:start w:val="1"/>
      <w:numFmt w:val="decimal"/>
      <w:lvlText w:val="%4."/>
      <w:lvlJc w:val="left"/>
      <w:pPr>
        <w:ind w:left="5352" w:hanging="360"/>
      </w:pPr>
    </w:lvl>
    <w:lvl w:ilvl="4" w:tplc="04160019" w:tentative="1">
      <w:start w:val="1"/>
      <w:numFmt w:val="lowerLetter"/>
      <w:lvlText w:val="%5."/>
      <w:lvlJc w:val="left"/>
      <w:pPr>
        <w:ind w:left="6072" w:hanging="360"/>
      </w:pPr>
    </w:lvl>
    <w:lvl w:ilvl="5" w:tplc="0416001B" w:tentative="1">
      <w:start w:val="1"/>
      <w:numFmt w:val="lowerRoman"/>
      <w:lvlText w:val="%6."/>
      <w:lvlJc w:val="right"/>
      <w:pPr>
        <w:ind w:left="6792" w:hanging="180"/>
      </w:pPr>
    </w:lvl>
    <w:lvl w:ilvl="6" w:tplc="0416000F" w:tentative="1">
      <w:start w:val="1"/>
      <w:numFmt w:val="decimal"/>
      <w:lvlText w:val="%7."/>
      <w:lvlJc w:val="left"/>
      <w:pPr>
        <w:ind w:left="7512" w:hanging="360"/>
      </w:pPr>
    </w:lvl>
    <w:lvl w:ilvl="7" w:tplc="04160019" w:tentative="1">
      <w:start w:val="1"/>
      <w:numFmt w:val="lowerLetter"/>
      <w:lvlText w:val="%8."/>
      <w:lvlJc w:val="left"/>
      <w:pPr>
        <w:ind w:left="8232" w:hanging="360"/>
      </w:pPr>
    </w:lvl>
    <w:lvl w:ilvl="8" w:tplc="0416001B" w:tentative="1">
      <w:start w:val="1"/>
      <w:numFmt w:val="lowerRoman"/>
      <w:lvlText w:val="%9."/>
      <w:lvlJc w:val="right"/>
      <w:pPr>
        <w:ind w:left="8952" w:hanging="180"/>
      </w:pPr>
    </w:lvl>
  </w:abstractNum>
  <w:abstractNum w:abstractNumId="17" w15:restartNumberingAfterBreak="0">
    <w:nsid w:val="4A154EC4"/>
    <w:multiLevelType w:val="hybridMultilevel"/>
    <w:tmpl w:val="D85A8C7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16676BF"/>
    <w:multiLevelType w:val="hybridMultilevel"/>
    <w:tmpl w:val="21C869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9392D70"/>
    <w:multiLevelType w:val="hybridMultilevel"/>
    <w:tmpl w:val="B4023BD2"/>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B945604"/>
    <w:multiLevelType w:val="hybridMultilevel"/>
    <w:tmpl w:val="E89681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207756"/>
    <w:multiLevelType w:val="hybridMultilevel"/>
    <w:tmpl w:val="052849EE"/>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4B341C0"/>
    <w:multiLevelType w:val="hybridMultilevel"/>
    <w:tmpl w:val="58E24A26"/>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87467723">
    <w:abstractNumId w:val="1"/>
  </w:num>
  <w:num w:numId="2" w16cid:durableId="271985951">
    <w:abstractNumId w:val="8"/>
  </w:num>
  <w:num w:numId="3" w16cid:durableId="1187405370">
    <w:abstractNumId w:val="20"/>
  </w:num>
  <w:num w:numId="4" w16cid:durableId="651103794">
    <w:abstractNumId w:val="15"/>
  </w:num>
  <w:num w:numId="5" w16cid:durableId="1082215797">
    <w:abstractNumId w:val="18"/>
  </w:num>
  <w:num w:numId="6" w16cid:durableId="1301695262">
    <w:abstractNumId w:val="0"/>
  </w:num>
  <w:num w:numId="7" w16cid:durableId="113444943">
    <w:abstractNumId w:val="6"/>
  </w:num>
  <w:num w:numId="8" w16cid:durableId="1892495172">
    <w:abstractNumId w:val="16"/>
  </w:num>
  <w:num w:numId="9" w16cid:durableId="115680084">
    <w:abstractNumId w:val="2"/>
  </w:num>
  <w:num w:numId="10" w16cid:durableId="170687928">
    <w:abstractNumId w:val="4"/>
  </w:num>
  <w:num w:numId="11" w16cid:durableId="1539010369">
    <w:abstractNumId w:val="11"/>
  </w:num>
  <w:num w:numId="12" w16cid:durableId="1876118036">
    <w:abstractNumId w:val="9"/>
  </w:num>
  <w:num w:numId="13" w16cid:durableId="314602746">
    <w:abstractNumId w:val="10"/>
  </w:num>
  <w:num w:numId="14" w16cid:durableId="1333333866">
    <w:abstractNumId w:val="13"/>
  </w:num>
  <w:num w:numId="15" w16cid:durableId="1941061628">
    <w:abstractNumId w:val="19"/>
  </w:num>
  <w:num w:numId="16" w16cid:durableId="1959755277">
    <w:abstractNumId w:val="7"/>
  </w:num>
  <w:num w:numId="17" w16cid:durableId="176846303">
    <w:abstractNumId w:val="17"/>
  </w:num>
  <w:num w:numId="18" w16cid:durableId="1371538004">
    <w:abstractNumId w:val="22"/>
  </w:num>
  <w:num w:numId="19" w16cid:durableId="900480267">
    <w:abstractNumId w:val="5"/>
  </w:num>
  <w:num w:numId="20" w16cid:durableId="1083528433">
    <w:abstractNumId w:val="21"/>
  </w:num>
  <w:num w:numId="21" w16cid:durableId="567155433">
    <w:abstractNumId w:val="14"/>
  </w:num>
  <w:num w:numId="22" w16cid:durableId="1254050218">
    <w:abstractNumId w:val="3"/>
  </w:num>
  <w:num w:numId="23" w16cid:durableId="131591079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C4"/>
    <w:rsid w:val="00002CBD"/>
    <w:rsid w:val="0000674B"/>
    <w:rsid w:val="000106CF"/>
    <w:rsid w:val="00010957"/>
    <w:rsid w:val="00017B9E"/>
    <w:rsid w:val="00017EB1"/>
    <w:rsid w:val="00021556"/>
    <w:rsid w:val="00024570"/>
    <w:rsid w:val="0002499B"/>
    <w:rsid w:val="000427E2"/>
    <w:rsid w:val="000442E5"/>
    <w:rsid w:val="00046A20"/>
    <w:rsid w:val="000524EF"/>
    <w:rsid w:val="00054A35"/>
    <w:rsid w:val="00054F73"/>
    <w:rsid w:val="0006434C"/>
    <w:rsid w:val="000660B1"/>
    <w:rsid w:val="0006702A"/>
    <w:rsid w:val="00071BB6"/>
    <w:rsid w:val="00072C8B"/>
    <w:rsid w:val="00081AC9"/>
    <w:rsid w:val="00082291"/>
    <w:rsid w:val="00096685"/>
    <w:rsid w:val="00097B41"/>
    <w:rsid w:val="000A7D60"/>
    <w:rsid w:val="000B0C67"/>
    <w:rsid w:val="000B0D46"/>
    <w:rsid w:val="000B1A3C"/>
    <w:rsid w:val="000B1B10"/>
    <w:rsid w:val="000B626E"/>
    <w:rsid w:val="000C103F"/>
    <w:rsid w:val="000D404C"/>
    <w:rsid w:val="000D70E1"/>
    <w:rsid w:val="000E15D0"/>
    <w:rsid w:val="000E2059"/>
    <w:rsid w:val="000E3E2A"/>
    <w:rsid w:val="000E4095"/>
    <w:rsid w:val="000F0500"/>
    <w:rsid w:val="000F21D0"/>
    <w:rsid w:val="000F484D"/>
    <w:rsid w:val="000F70BA"/>
    <w:rsid w:val="00112357"/>
    <w:rsid w:val="001146DE"/>
    <w:rsid w:val="001146E1"/>
    <w:rsid w:val="00121577"/>
    <w:rsid w:val="00124A37"/>
    <w:rsid w:val="0012561D"/>
    <w:rsid w:val="00131757"/>
    <w:rsid w:val="00131F62"/>
    <w:rsid w:val="001361A2"/>
    <w:rsid w:val="00143A19"/>
    <w:rsid w:val="00163E99"/>
    <w:rsid w:val="0017149F"/>
    <w:rsid w:val="001755F7"/>
    <w:rsid w:val="00183BE7"/>
    <w:rsid w:val="001927EC"/>
    <w:rsid w:val="00196C38"/>
    <w:rsid w:val="001A37CD"/>
    <w:rsid w:val="001A6D37"/>
    <w:rsid w:val="001C1541"/>
    <w:rsid w:val="001D0A04"/>
    <w:rsid w:val="001D4E07"/>
    <w:rsid w:val="001D6C2E"/>
    <w:rsid w:val="001D6F59"/>
    <w:rsid w:val="001E560A"/>
    <w:rsid w:val="001F01D3"/>
    <w:rsid w:val="001F493D"/>
    <w:rsid w:val="001F7E0E"/>
    <w:rsid w:val="002113BC"/>
    <w:rsid w:val="002146F6"/>
    <w:rsid w:val="00217C8F"/>
    <w:rsid w:val="00227783"/>
    <w:rsid w:val="002309F1"/>
    <w:rsid w:val="002400E3"/>
    <w:rsid w:val="00242F98"/>
    <w:rsid w:val="0024405A"/>
    <w:rsid w:val="00245513"/>
    <w:rsid w:val="00260050"/>
    <w:rsid w:val="00260B16"/>
    <w:rsid w:val="00284043"/>
    <w:rsid w:val="00294B5C"/>
    <w:rsid w:val="00297A80"/>
    <w:rsid w:val="002A6EF6"/>
    <w:rsid w:val="002B1B12"/>
    <w:rsid w:val="002B31D4"/>
    <w:rsid w:val="002C2FC1"/>
    <w:rsid w:val="002C40C4"/>
    <w:rsid w:val="002D22CA"/>
    <w:rsid w:val="002D37EC"/>
    <w:rsid w:val="002D4551"/>
    <w:rsid w:val="002D6688"/>
    <w:rsid w:val="002D6A33"/>
    <w:rsid w:val="002E175D"/>
    <w:rsid w:val="002E26B9"/>
    <w:rsid w:val="002E2AD2"/>
    <w:rsid w:val="002F7676"/>
    <w:rsid w:val="00300A95"/>
    <w:rsid w:val="00303854"/>
    <w:rsid w:val="0030534B"/>
    <w:rsid w:val="0031340B"/>
    <w:rsid w:val="00313D07"/>
    <w:rsid w:val="00323F5A"/>
    <w:rsid w:val="0033509F"/>
    <w:rsid w:val="00337F51"/>
    <w:rsid w:val="0034027E"/>
    <w:rsid w:val="00340398"/>
    <w:rsid w:val="003410D5"/>
    <w:rsid w:val="00343FC7"/>
    <w:rsid w:val="00350353"/>
    <w:rsid w:val="00351A08"/>
    <w:rsid w:val="00354A80"/>
    <w:rsid w:val="00355A49"/>
    <w:rsid w:val="00356FDA"/>
    <w:rsid w:val="003601B9"/>
    <w:rsid w:val="00371C42"/>
    <w:rsid w:val="00373218"/>
    <w:rsid w:val="003732D1"/>
    <w:rsid w:val="00374337"/>
    <w:rsid w:val="003748A1"/>
    <w:rsid w:val="003775F5"/>
    <w:rsid w:val="00384F6D"/>
    <w:rsid w:val="003A55D0"/>
    <w:rsid w:val="003A7370"/>
    <w:rsid w:val="003B7BC8"/>
    <w:rsid w:val="003C2C15"/>
    <w:rsid w:val="003C50C2"/>
    <w:rsid w:val="003E0383"/>
    <w:rsid w:val="003E04E1"/>
    <w:rsid w:val="003E14F7"/>
    <w:rsid w:val="003E49DF"/>
    <w:rsid w:val="003E67C2"/>
    <w:rsid w:val="003F0CED"/>
    <w:rsid w:val="003F5C6A"/>
    <w:rsid w:val="003F6159"/>
    <w:rsid w:val="00401A1F"/>
    <w:rsid w:val="00406975"/>
    <w:rsid w:val="00407C3B"/>
    <w:rsid w:val="00412F79"/>
    <w:rsid w:val="00413B40"/>
    <w:rsid w:val="00415BDA"/>
    <w:rsid w:val="00424C79"/>
    <w:rsid w:val="00427124"/>
    <w:rsid w:val="004369CE"/>
    <w:rsid w:val="00437230"/>
    <w:rsid w:val="0044044B"/>
    <w:rsid w:val="0044252D"/>
    <w:rsid w:val="00450F29"/>
    <w:rsid w:val="0045220B"/>
    <w:rsid w:val="00460CEC"/>
    <w:rsid w:val="004667EB"/>
    <w:rsid w:val="004701EB"/>
    <w:rsid w:val="00471E14"/>
    <w:rsid w:val="004724DE"/>
    <w:rsid w:val="00474425"/>
    <w:rsid w:val="00476DB3"/>
    <w:rsid w:val="00484A3B"/>
    <w:rsid w:val="004869CE"/>
    <w:rsid w:val="00486CB7"/>
    <w:rsid w:val="0049076E"/>
    <w:rsid w:val="00495271"/>
    <w:rsid w:val="004A003F"/>
    <w:rsid w:val="004C237F"/>
    <w:rsid w:val="004C27C8"/>
    <w:rsid w:val="004C41D1"/>
    <w:rsid w:val="004D14BD"/>
    <w:rsid w:val="004D44D4"/>
    <w:rsid w:val="004D452A"/>
    <w:rsid w:val="004D4621"/>
    <w:rsid w:val="004D7694"/>
    <w:rsid w:val="004E4392"/>
    <w:rsid w:val="004E5DB7"/>
    <w:rsid w:val="004E6416"/>
    <w:rsid w:val="004F1B76"/>
    <w:rsid w:val="004F6E15"/>
    <w:rsid w:val="00501578"/>
    <w:rsid w:val="0051006B"/>
    <w:rsid w:val="00516936"/>
    <w:rsid w:val="00520E86"/>
    <w:rsid w:val="00522EBC"/>
    <w:rsid w:val="0052309E"/>
    <w:rsid w:val="005346FF"/>
    <w:rsid w:val="00534DA7"/>
    <w:rsid w:val="00535C33"/>
    <w:rsid w:val="005377BE"/>
    <w:rsid w:val="00547522"/>
    <w:rsid w:val="00556AE8"/>
    <w:rsid w:val="0056610E"/>
    <w:rsid w:val="005808C4"/>
    <w:rsid w:val="00592D05"/>
    <w:rsid w:val="005A0A39"/>
    <w:rsid w:val="005A57B8"/>
    <w:rsid w:val="005B0FC6"/>
    <w:rsid w:val="005B36C1"/>
    <w:rsid w:val="005B757B"/>
    <w:rsid w:val="005C4E4B"/>
    <w:rsid w:val="005D19B5"/>
    <w:rsid w:val="005D364E"/>
    <w:rsid w:val="005D7A6F"/>
    <w:rsid w:val="005D7F03"/>
    <w:rsid w:val="005E2D16"/>
    <w:rsid w:val="005F0638"/>
    <w:rsid w:val="005F0EE7"/>
    <w:rsid w:val="005F3195"/>
    <w:rsid w:val="005F738C"/>
    <w:rsid w:val="00604CAD"/>
    <w:rsid w:val="00607846"/>
    <w:rsid w:val="00607CB8"/>
    <w:rsid w:val="00610F8C"/>
    <w:rsid w:val="00612E05"/>
    <w:rsid w:val="0061711D"/>
    <w:rsid w:val="00622659"/>
    <w:rsid w:val="00627117"/>
    <w:rsid w:val="0063138E"/>
    <w:rsid w:val="0063168A"/>
    <w:rsid w:val="00631C94"/>
    <w:rsid w:val="0064540C"/>
    <w:rsid w:val="00663CC0"/>
    <w:rsid w:val="0066700A"/>
    <w:rsid w:val="00671461"/>
    <w:rsid w:val="00672586"/>
    <w:rsid w:val="00680059"/>
    <w:rsid w:val="00686B9D"/>
    <w:rsid w:val="00692401"/>
    <w:rsid w:val="00692CEE"/>
    <w:rsid w:val="0069510C"/>
    <w:rsid w:val="00697B68"/>
    <w:rsid w:val="00697DA9"/>
    <w:rsid w:val="006A078F"/>
    <w:rsid w:val="006A0BEC"/>
    <w:rsid w:val="006A4A88"/>
    <w:rsid w:val="006A4BC4"/>
    <w:rsid w:val="006B0012"/>
    <w:rsid w:val="006B12E7"/>
    <w:rsid w:val="006B44E3"/>
    <w:rsid w:val="006B5A5A"/>
    <w:rsid w:val="006B68CF"/>
    <w:rsid w:val="006C2453"/>
    <w:rsid w:val="006C5858"/>
    <w:rsid w:val="006C6936"/>
    <w:rsid w:val="006D4407"/>
    <w:rsid w:val="006D67C0"/>
    <w:rsid w:val="006D6FF1"/>
    <w:rsid w:val="006D7E2B"/>
    <w:rsid w:val="006E14B0"/>
    <w:rsid w:val="006E28D1"/>
    <w:rsid w:val="006E373A"/>
    <w:rsid w:val="006F2B2F"/>
    <w:rsid w:val="006F3B84"/>
    <w:rsid w:val="00702729"/>
    <w:rsid w:val="00713928"/>
    <w:rsid w:val="00713D27"/>
    <w:rsid w:val="007145B4"/>
    <w:rsid w:val="007227EC"/>
    <w:rsid w:val="00725899"/>
    <w:rsid w:val="00727235"/>
    <w:rsid w:val="007361D6"/>
    <w:rsid w:val="00742F6E"/>
    <w:rsid w:val="00744FD9"/>
    <w:rsid w:val="007509EC"/>
    <w:rsid w:val="007572BF"/>
    <w:rsid w:val="00763B01"/>
    <w:rsid w:val="0076431F"/>
    <w:rsid w:val="007665C4"/>
    <w:rsid w:val="007668F9"/>
    <w:rsid w:val="00772B11"/>
    <w:rsid w:val="007740CB"/>
    <w:rsid w:val="0077494F"/>
    <w:rsid w:val="00774D6A"/>
    <w:rsid w:val="007754E1"/>
    <w:rsid w:val="00775758"/>
    <w:rsid w:val="00775D95"/>
    <w:rsid w:val="007773BF"/>
    <w:rsid w:val="007828DA"/>
    <w:rsid w:val="007839E8"/>
    <w:rsid w:val="007937E1"/>
    <w:rsid w:val="00794EE9"/>
    <w:rsid w:val="00795659"/>
    <w:rsid w:val="00796CE5"/>
    <w:rsid w:val="00797296"/>
    <w:rsid w:val="007A0572"/>
    <w:rsid w:val="007A1773"/>
    <w:rsid w:val="007A5F85"/>
    <w:rsid w:val="007A6997"/>
    <w:rsid w:val="007B2530"/>
    <w:rsid w:val="007B51ED"/>
    <w:rsid w:val="007B6B38"/>
    <w:rsid w:val="007C728E"/>
    <w:rsid w:val="007D2BDF"/>
    <w:rsid w:val="007D2D9B"/>
    <w:rsid w:val="007D4A01"/>
    <w:rsid w:val="007E1835"/>
    <w:rsid w:val="007E6B91"/>
    <w:rsid w:val="007E6DE8"/>
    <w:rsid w:val="007E71C9"/>
    <w:rsid w:val="007E7C78"/>
    <w:rsid w:val="007F12CF"/>
    <w:rsid w:val="00802315"/>
    <w:rsid w:val="008039CA"/>
    <w:rsid w:val="00821DAE"/>
    <w:rsid w:val="0082255E"/>
    <w:rsid w:val="008503DB"/>
    <w:rsid w:val="00851408"/>
    <w:rsid w:val="0085374D"/>
    <w:rsid w:val="00856EE9"/>
    <w:rsid w:val="0086406A"/>
    <w:rsid w:val="00874F1E"/>
    <w:rsid w:val="0087683E"/>
    <w:rsid w:val="008774FC"/>
    <w:rsid w:val="008812D5"/>
    <w:rsid w:val="00887375"/>
    <w:rsid w:val="00893D83"/>
    <w:rsid w:val="00896E37"/>
    <w:rsid w:val="00897531"/>
    <w:rsid w:val="008A2C72"/>
    <w:rsid w:val="008A5C33"/>
    <w:rsid w:val="008B019A"/>
    <w:rsid w:val="008C2CF1"/>
    <w:rsid w:val="008C463A"/>
    <w:rsid w:val="008C6C91"/>
    <w:rsid w:val="008D0DFF"/>
    <w:rsid w:val="008D583F"/>
    <w:rsid w:val="008D6E16"/>
    <w:rsid w:val="008E5628"/>
    <w:rsid w:val="008E6687"/>
    <w:rsid w:val="008F3BE0"/>
    <w:rsid w:val="00906368"/>
    <w:rsid w:val="00925DDE"/>
    <w:rsid w:val="009345C1"/>
    <w:rsid w:val="00936849"/>
    <w:rsid w:val="0094056F"/>
    <w:rsid w:val="009416FC"/>
    <w:rsid w:val="00944E39"/>
    <w:rsid w:val="00944E3A"/>
    <w:rsid w:val="00946E50"/>
    <w:rsid w:val="00952FBF"/>
    <w:rsid w:val="00956E14"/>
    <w:rsid w:val="00963847"/>
    <w:rsid w:val="00970989"/>
    <w:rsid w:val="00970E72"/>
    <w:rsid w:val="009717D2"/>
    <w:rsid w:val="00973A6D"/>
    <w:rsid w:val="00982076"/>
    <w:rsid w:val="00992C4C"/>
    <w:rsid w:val="009957A0"/>
    <w:rsid w:val="00996D7C"/>
    <w:rsid w:val="009979E7"/>
    <w:rsid w:val="009A0CAD"/>
    <w:rsid w:val="009A70D5"/>
    <w:rsid w:val="009B248A"/>
    <w:rsid w:val="009B43F4"/>
    <w:rsid w:val="009B4993"/>
    <w:rsid w:val="009C1C3A"/>
    <w:rsid w:val="009C6D87"/>
    <w:rsid w:val="009C7301"/>
    <w:rsid w:val="009D0636"/>
    <w:rsid w:val="009D5003"/>
    <w:rsid w:val="009D6118"/>
    <w:rsid w:val="009D6AAF"/>
    <w:rsid w:val="009E5A7D"/>
    <w:rsid w:val="009E7203"/>
    <w:rsid w:val="009F58F6"/>
    <w:rsid w:val="009F5C1C"/>
    <w:rsid w:val="009F5F31"/>
    <w:rsid w:val="00A01B45"/>
    <w:rsid w:val="00A05336"/>
    <w:rsid w:val="00A0691B"/>
    <w:rsid w:val="00A162F5"/>
    <w:rsid w:val="00A20741"/>
    <w:rsid w:val="00A25F7E"/>
    <w:rsid w:val="00A32F02"/>
    <w:rsid w:val="00A3704C"/>
    <w:rsid w:val="00A37D80"/>
    <w:rsid w:val="00A44880"/>
    <w:rsid w:val="00A4503A"/>
    <w:rsid w:val="00A47A1A"/>
    <w:rsid w:val="00A47CD7"/>
    <w:rsid w:val="00A51EE6"/>
    <w:rsid w:val="00A55E67"/>
    <w:rsid w:val="00A627C7"/>
    <w:rsid w:val="00A7105D"/>
    <w:rsid w:val="00A710D3"/>
    <w:rsid w:val="00A71D09"/>
    <w:rsid w:val="00A82E50"/>
    <w:rsid w:val="00A85847"/>
    <w:rsid w:val="00A863B5"/>
    <w:rsid w:val="00A90CBA"/>
    <w:rsid w:val="00A918C4"/>
    <w:rsid w:val="00A941DE"/>
    <w:rsid w:val="00A95838"/>
    <w:rsid w:val="00A97338"/>
    <w:rsid w:val="00A973A6"/>
    <w:rsid w:val="00A97AAA"/>
    <w:rsid w:val="00AA1368"/>
    <w:rsid w:val="00AA5939"/>
    <w:rsid w:val="00AA61A1"/>
    <w:rsid w:val="00AA699D"/>
    <w:rsid w:val="00AA70E4"/>
    <w:rsid w:val="00AA776A"/>
    <w:rsid w:val="00AC46AE"/>
    <w:rsid w:val="00AD3453"/>
    <w:rsid w:val="00AD51C3"/>
    <w:rsid w:val="00AD5F8E"/>
    <w:rsid w:val="00AE0445"/>
    <w:rsid w:val="00AE06D7"/>
    <w:rsid w:val="00AE4116"/>
    <w:rsid w:val="00AE6509"/>
    <w:rsid w:val="00AF3E57"/>
    <w:rsid w:val="00B0287D"/>
    <w:rsid w:val="00B03F79"/>
    <w:rsid w:val="00B1129D"/>
    <w:rsid w:val="00B116E1"/>
    <w:rsid w:val="00B13D05"/>
    <w:rsid w:val="00B2189E"/>
    <w:rsid w:val="00B26614"/>
    <w:rsid w:val="00B30597"/>
    <w:rsid w:val="00B32631"/>
    <w:rsid w:val="00B4013C"/>
    <w:rsid w:val="00B422A3"/>
    <w:rsid w:val="00B532EA"/>
    <w:rsid w:val="00B536F2"/>
    <w:rsid w:val="00B62F2E"/>
    <w:rsid w:val="00B64470"/>
    <w:rsid w:val="00B65FED"/>
    <w:rsid w:val="00B66869"/>
    <w:rsid w:val="00B732F5"/>
    <w:rsid w:val="00B81F42"/>
    <w:rsid w:val="00B827FF"/>
    <w:rsid w:val="00B8364C"/>
    <w:rsid w:val="00B91248"/>
    <w:rsid w:val="00B97E89"/>
    <w:rsid w:val="00BA4897"/>
    <w:rsid w:val="00BB5934"/>
    <w:rsid w:val="00BB7CED"/>
    <w:rsid w:val="00BD4CAB"/>
    <w:rsid w:val="00BE12DD"/>
    <w:rsid w:val="00BE2DC3"/>
    <w:rsid w:val="00BE3071"/>
    <w:rsid w:val="00BE68D1"/>
    <w:rsid w:val="00BF0EA5"/>
    <w:rsid w:val="00BF2F59"/>
    <w:rsid w:val="00BF4110"/>
    <w:rsid w:val="00C06B8D"/>
    <w:rsid w:val="00C11769"/>
    <w:rsid w:val="00C13416"/>
    <w:rsid w:val="00C14739"/>
    <w:rsid w:val="00C16ED1"/>
    <w:rsid w:val="00C17D4B"/>
    <w:rsid w:val="00C21DA3"/>
    <w:rsid w:val="00C22CEE"/>
    <w:rsid w:val="00C326E6"/>
    <w:rsid w:val="00C44EBD"/>
    <w:rsid w:val="00C4524C"/>
    <w:rsid w:val="00C47099"/>
    <w:rsid w:val="00C479F7"/>
    <w:rsid w:val="00C520FD"/>
    <w:rsid w:val="00C5237A"/>
    <w:rsid w:val="00C53476"/>
    <w:rsid w:val="00C55F8F"/>
    <w:rsid w:val="00C6084C"/>
    <w:rsid w:val="00C62576"/>
    <w:rsid w:val="00C62929"/>
    <w:rsid w:val="00C63C66"/>
    <w:rsid w:val="00C6415C"/>
    <w:rsid w:val="00C64A39"/>
    <w:rsid w:val="00C66E07"/>
    <w:rsid w:val="00C82035"/>
    <w:rsid w:val="00C8716E"/>
    <w:rsid w:val="00C94194"/>
    <w:rsid w:val="00C97B51"/>
    <w:rsid w:val="00CA2DFF"/>
    <w:rsid w:val="00CB0752"/>
    <w:rsid w:val="00CB0CB8"/>
    <w:rsid w:val="00CB1B6C"/>
    <w:rsid w:val="00CC4F4C"/>
    <w:rsid w:val="00CC6043"/>
    <w:rsid w:val="00CC67A3"/>
    <w:rsid w:val="00CD60C6"/>
    <w:rsid w:val="00CE0BE7"/>
    <w:rsid w:val="00CE6BF1"/>
    <w:rsid w:val="00CF4BA6"/>
    <w:rsid w:val="00CF4EAE"/>
    <w:rsid w:val="00CF61B4"/>
    <w:rsid w:val="00CF6CBE"/>
    <w:rsid w:val="00D00CCB"/>
    <w:rsid w:val="00D07229"/>
    <w:rsid w:val="00D078EF"/>
    <w:rsid w:val="00D12067"/>
    <w:rsid w:val="00D154D9"/>
    <w:rsid w:val="00D309AA"/>
    <w:rsid w:val="00D3105C"/>
    <w:rsid w:val="00D33BB8"/>
    <w:rsid w:val="00D36164"/>
    <w:rsid w:val="00D364BC"/>
    <w:rsid w:val="00D4079B"/>
    <w:rsid w:val="00D44E88"/>
    <w:rsid w:val="00D532C0"/>
    <w:rsid w:val="00D546D5"/>
    <w:rsid w:val="00D5570C"/>
    <w:rsid w:val="00D56499"/>
    <w:rsid w:val="00D6208F"/>
    <w:rsid w:val="00D63733"/>
    <w:rsid w:val="00D63AAC"/>
    <w:rsid w:val="00D74F07"/>
    <w:rsid w:val="00D80A10"/>
    <w:rsid w:val="00D82BD4"/>
    <w:rsid w:val="00D85AD7"/>
    <w:rsid w:val="00D900BE"/>
    <w:rsid w:val="00D90E23"/>
    <w:rsid w:val="00D92A04"/>
    <w:rsid w:val="00D95FC9"/>
    <w:rsid w:val="00D974A4"/>
    <w:rsid w:val="00DA0047"/>
    <w:rsid w:val="00DA0964"/>
    <w:rsid w:val="00DB1C04"/>
    <w:rsid w:val="00DB56A4"/>
    <w:rsid w:val="00DC6923"/>
    <w:rsid w:val="00DC7E1A"/>
    <w:rsid w:val="00DD605C"/>
    <w:rsid w:val="00DE42DA"/>
    <w:rsid w:val="00DF043B"/>
    <w:rsid w:val="00DF72D7"/>
    <w:rsid w:val="00DF7C87"/>
    <w:rsid w:val="00E00F9F"/>
    <w:rsid w:val="00E0374D"/>
    <w:rsid w:val="00E04541"/>
    <w:rsid w:val="00E04ECB"/>
    <w:rsid w:val="00E06BE7"/>
    <w:rsid w:val="00E140E5"/>
    <w:rsid w:val="00E15AA1"/>
    <w:rsid w:val="00E23CAA"/>
    <w:rsid w:val="00E27BF9"/>
    <w:rsid w:val="00E30605"/>
    <w:rsid w:val="00E31C96"/>
    <w:rsid w:val="00E33A9B"/>
    <w:rsid w:val="00E35789"/>
    <w:rsid w:val="00E443F3"/>
    <w:rsid w:val="00E45800"/>
    <w:rsid w:val="00E45BB3"/>
    <w:rsid w:val="00E462DC"/>
    <w:rsid w:val="00E55A15"/>
    <w:rsid w:val="00E61504"/>
    <w:rsid w:val="00E623CE"/>
    <w:rsid w:val="00E63D33"/>
    <w:rsid w:val="00E64473"/>
    <w:rsid w:val="00E72F90"/>
    <w:rsid w:val="00E73A44"/>
    <w:rsid w:val="00E80769"/>
    <w:rsid w:val="00E962BF"/>
    <w:rsid w:val="00E9721B"/>
    <w:rsid w:val="00EB7098"/>
    <w:rsid w:val="00EC0DE7"/>
    <w:rsid w:val="00EC2AF4"/>
    <w:rsid w:val="00EC3739"/>
    <w:rsid w:val="00EC450A"/>
    <w:rsid w:val="00ED202F"/>
    <w:rsid w:val="00ED435F"/>
    <w:rsid w:val="00EE35FF"/>
    <w:rsid w:val="00EF03D4"/>
    <w:rsid w:val="00EF0DB3"/>
    <w:rsid w:val="00EF2A13"/>
    <w:rsid w:val="00EF3B0C"/>
    <w:rsid w:val="00EF6753"/>
    <w:rsid w:val="00F0161E"/>
    <w:rsid w:val="00F065B9"/>
    <w:rsid w:val="00F07305"/>
    <w:rsid w:val="00F11D82"/>
    <w:rsid w:val="00F12AB4"/>
    <w:rsid w:val="00F14C8A"/>
    <w:rsid w:val="00F16D60"/>
    <w:rsid w:val="00F22399"/>
    <w:rsid w:val="00F22534"/>
    <w:rsid w:val="00F31263"/>
    <w:rsid w:val="00F312FA"/>
    <w:rsid w:val="00F33778"/>
    <w:rsid w:val="00F342FF"/>
    <w:rsid w:val="00F354F0"/>
    <w:rsid w:val="00F36435"/>
    <w:rsid w:val="00F3704F"/>
    <w:rsid w:val="00F4296E"/>
    <w:rsid w:val="00F429D5"/>
    <w:rsid w:val="00F44829"/>
    <w:rsid w:val="00F528B7"/>
    <w:rsid w:val="00F54264"/>
    <w:rsid w:val="00F73A6D"/>
    <w:rsid w:val="00F809DC"/>
    <w:rsid w:val="00F828A3"/>
    <w:rsid w:val="00F8531A"/>
    <w:rsid w:val="00F92047"/>
    <w:rsid w:val="00F94C39"/>
    <w:rsid w:val="00FA0365"/>
    <w:rsid w:val="00FA234C"/>
    <w:rsid w:val="00FA2654"/>
    <w:rsid w:val="00FA60B4"/>
    <w:rsid w:val="00FA75D9"/>
    <w:rsid w:val="00FB373A"/>
    <w:rsid w:val="00FC3AD4"/>
    <w:rsid w:val="00FC6F51"/>
    <w:rsid w:val="00FD1960"/>
    <w:rsid w:val="00FD2CC9"/>
    <w:rsid w:val="00FD416C"/>
    <w:rsid w:val="00FD56E2"/>
    <w:rsid w:val="00FD5739"/>
    <w:rsid w:val="00FD59BB"/>
    <w:rsid w:val="00FD7887"/>
    <w:rsid w:val="00FE5332"/>
    <w:rsid w:val="00FE5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D08F3"/>
  <w15:chartTrackingRefBased/>
  <w15:docId w15:val="{296C3181-724C-4C1A-A11E-6E6E05544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2401"/>
  </w:style>
  <w:style w:type="paragraph" w:styleId="Ttulo1">
    <w:name w:val="heading 1"/>
    <w:basedOn w:val="Normal"/>
    <w:next w:val="Normal"/>
    <w:qFormat/>
    <w:rsid w:val="00260050"/>
    <w:pPr>
      <w:keepNext/>
      <w:jc w:val="center"/>
      <w:outlineLvl w:val="0"/>
    </w:pPr>
    <w:rPr>
      <w:b/>
      <w:sz w:val="28"/>
    </w:rPr>
  </w:style>
  <w:style w:type="paragraph" w:styleId="Ttulo2">
    <w:name w:val="heading 2"/>
    <w:basedOn w:val="Normal"/>
    <w:next w:val="Normal"/>
    <w:link w:val="Ttulo2Char"/>
    <w:semiHidden/>
    <w:unhideWhenUsed/>
    <w:qFormat/>
    <w:rsid w:val="00B732F5"/>
    <w:pPr>
      <w:keepNext/>
      <w:keepLines/>
      <w:spacing w:before="40"/>
      <w:outlineLvl w:val="1"/>
    </w:pPr>
    <w:rPr>
      <w:rFonts w:ascii="Calibri Light" w:hAnsi="Calibri Light"/>
      <w:color w:val="2E74B5"/>
      <w:sz w:val="26"/>
      <w:szCs w:val="26"/>
    </w:rPr>
  </w:style>
  <w:style w:type="paragraph" w:styleId="Ttulo3">
    <w:name w:val="heading 3"/>
    <w:basedOn w:val="Normal"/>
    <w:next w:val="Normal"/>
    <w:link w:val="Ttulo3Char"/>
    <w:unhideWhenUsed/>
    <w:qFormat/>
    <w:rsid w:val="00AD51C3"/>
    <w:pPr>
      <w:keepNext/>
      <w:spacing w:before="240" w:after="60"/>
      <w:outlineLvl w:val="2"/>
    </w:pPr>
    <w:rPr>
      <w:rFonts w:ascii="Calibri Light"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9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semiHidden/>
    <w:rsid w:val="00C06B8D"/>
    <w:rPr>
      <w:rFonts w:ascii="Tahoma" w:hAnsi="Tahoma" w:cs="Tahoma"/>
      <w:sz w:val="16"/>
      <w:szCs w:val="16"/>
    </w:rPr>
  </w:style>
  <w:style w:type="paragraph" w:styleId="SemEspaamento">
    <w:name w:val="No Spacing"/>
    <w:uiPriority w:val="1"/>
    <w:qFormat/>
    <w:rsid w:val="008C463A"/>
  </w:style>
  <w:style w:type="paragraph" w:styleId="Cabealho">
    <w:name w:val="header"/>
    <w:basedOn w:val="Normal"/>
    <w:link w:val="CabealhoChar"/>
    <w:uiPriority w:val="99"/>
    <w:unhideWhenUsed/>
    <w:rsid w:val="008A5C33"/>
    <w:pPr>
      <w:tabs>
        <w:tab w:val="center" w:pos="4252"/>
        <w:tab w:val="right" w:pos="8504"/>
      </w:tabs>
    </w:pPr>
    <w:rPr>
      <w:rFonts w:ascii="Arial" w:hAnsi="Arial"/>
      <w:sz w:val="22"/>
      <w:szCs w:val="22"/>
      <w:lang w:val="x-none" w:eastAsia="en-US"/>
    </w:rPr>
  </w:style>
  <w:style w:type="character" w:customStyle="1" w:styleId="CabealhoChar">
    <w:name w:val="Cabeçalho Char"/>
    <w:link w:val="Cabealho"/>
    <w:uiPriority w:val="99"/>
    <w:rsid w:val="008A5C33"/>
    <w:rPr>
      <w:rFonts w:ascii="Arial" w:hAnsi="Arial"/>
      <w:sz w:val="22"/>
      <w:szCs w:val="22"/>
      <w:lang w:val="x-none" w:eastAsia="en-US"/>
    </w:rPr>
  </w:style>
  <w:style w:type="character" w:customStyle="1" w:styleId="apple-converted-space">
    <w:name w:val="apple-converted-space"/>
    <w:rsid w:val="009D5003"/>
  </w:style>
  <w:style w:type="paragraph" w:styleId="PargrafodaLista">
    <w:name w:val="List Paragraph"/>
    <w:basedOn w:val="Normal"/>
    <w:uiPriority w:val="34"/>
    <w:qFormat/>
    <w:rsid w:val="00F3704F"/>
    <w:pPr>
      <w:ind w:left="720"/>
      <w:contextualSpacing/>
    </w:pPr>
  </w:style>
  <w:style w:type="paragraph" w:styleId="NormalWeb">
    <w:name w:val="Normal (Web)"/>
    <w:basedOn w:val="Normal"/>
    <w:uiPriority w:val="99"/>
    <w:unhideWhenUsed/>
    <w:rsid w:val="007D4A01"/>
    <w:pPr>
      <w:spacing w:before="100" w:beforeAutospacing="1" w:after="100" w:afterAutospacing="1"/>
    </w:pPr>
    <w:rPr>
      <w:sz w:val="24"/>
      <w:szCs w:val="24"/>
    </w:rPr>
  </w:style>
  <w:style w:type="character" w:styleId="Hyperlink">
    <w:name w:val="Hyperlink"/>
    <w:uiPriority w:val="99"/>
    <w:unhideWhenUsed/>
    <w:rsid w:val="009C1C3A"/>
    <w:rPr>
      <w:color w:val="0000FF"/>
      <w:u w:val="single"/>
    </w:rPr>
  </w:style>
  <w:style w:type="table" w:customStyle="1" w:styleId="GridTable2-Accent11">
    <w:name w:val="Grid Table 2 - Accent 11"/>
    <w:basedOn w:val="Tabelanormal"/>
    <w:uiPriority w:val="47"/>
    <w:rsid w:val="00D154D9"/>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intro1">
    <w:name w:val="intro1"/>
    <w:basedOn w:val="Normal"/>
    <w:rsid w:val="00A162F5"/>
    <w:pPr>
      <w:spacing w:before="100" w:beforeAutospacing="1" w:after="100" w:afterAutospacing="1" w:line="288" w:lineRule="atLeast"/>
    </w:pPr>
    <w:rPr>
      <w:sz w:val="34"/>
      <w:szCs w:val="34"/>
    </w:rPr>
  </w:style>
  <w:style w:type="character" w:customStyle="1" w:styleId="Ttulo2Char">
    <w:name w:val="Título 2 Char"/>
    <w:link w:val="Ttulo2"/>
    <w:semiHidden/>
    <w:rsid w:val="00B732F5"/>
    <w:rPr>
      <w:rFonts w:ascii="Calibri Light" w:eastAsia="Times New Roman" w:hAnsi="Calibri Light" w:cs="Times New Roman"/>
      <w:color w:val="2E74B5"/>
      <w:sz w:val="26"/>
      <w:szCs w:val="26"/>
    </w:rPr>
  </w:style>
  <w:style w:type="character" w:customStyle="1" w:styleId="titulocinza">
    <w:name w:val="titulocinza"/>
    <w:basedOn w:val="Fontepargpadro"/>
    <w:rsid w:val="00131F62"/>
  </w:style>
  <w:style w:type="character" w:styleId="Forte">
    <w:name w:val="Strong"/>
    <w:uiPriority w:val="22"/>
    <w:qFormat/>
    <w:rsid w:val="00DF7C87"/>
    <w:rPr>
      <w:b/>
      <w:bCs/>
    </w:rPr>
  </w:style>
  <w:style w:type="paragraph" w:customStyle="1" w:styleId="address">
    <w:name w:val="address"/>
    <w:basedOn w:val="Normal"/>
    <w:rsid w:val="00D44E88"/>
    <w:pPr>
      <w:spacing w:before="100" w:beforeAutospacing="1" w:after="100" w:afterAutospacing="1"/>
    </w:pPr>
    <w:rPr>
      <w:sz w:val="24"/>
      <w:szCs w:val="24"/>
    </w:rPr>
  </w:style>
  <w:style w:type="character" w:styleId="nfase">
    <w:name w:val="Emphasis"/>
    <w:uiPriority w:val="20"/>
    <w:qFormat/>
    <w:rsid w:val="00D44E88"/>
    <w:rPr>
      <w:i/>
      <w:iCs/>
    </w:rPr>
  </w:style>
  <w:style w:type="character" w:customStyle="1" w:styleId="apple-style-span">
    <w:name w:val="apple-style-span"/>
    <w:basedOn w:val="Fontepargpadro"/>
    <w:rsid w:val="000660B1"/>
  </w:style>
  <w:style w:type="paragraph" w:customStyle="1" w:styleId="cinza2">
    <w:name w:val="cinza2"/>
    <w:basedOn w:val="Normal"/>
    <w:rsid w:val="007F12CF"/>
    <w:pPr>
      <w:spacing w:before="100" w:beforeAutospacing="1" w:after="100" w:afterAutospacing="1"/>
    </w:pPr>
    <w:rPr>
      <w:sz w:val="24"/>
      <w:szCs w:val="24"/>
    </w:rPr>
  </w:style>
  <w:style w:type="paragraph" w:customStyle="1" w:styleId="texto">
    <w:name w:val="texto"/>
    <w:basedOn w:val="Normal"/>
    <w:rsid w:val="007F12CF"/>
    <w:pPr>
      <w:spacing w:before="100" w:beforeAutospacing="1" w:after="100" w:afterAutospacing="1"/>
    </w:pPr>
    <w:rPr>
      <w:sz w:val="24"/>
      <w:szCs w:val="24"/>
    </w:rPr>
  </w:style>
  <w:style w:type="paragraph" w:styleId="Rodap">
    <w:name w:val="footer"/>
    <w:basedOn w:val="Normal"/>
    <w:link w:val="RodapChar"/>
    <w:unhideWhenUsed/>
    <w:rsid w:val="00796CE5"/>
    <w:pPr>
      <w:tabs>
        <w:tab w:val="center" w:pos="4252"/>
        <w:tab w:val="right" w:pos="8504"/>
      </w:tabs>
    </w:pPr>
  </w:style>
  <w:style w:type="character" w:customStyle="1" w:styleId="RodapChar">
    <w:name w:val="Rodapé Char"/>
    <w:basedOn w:val="Fontepargpadro"/>
    <w:link w:val="Rodap"/>
    <w:rsid w:val="00796CE5"/>
  </w:style>
  <w:style w:type="character" w:customStyle="1" w:styleId="Ttulo3Char">
    <w:name w:val="Título 3 Char"/>
    <w:link w:val="Ttulo3"/>
    <w:rsid w:val="00AD51C3"/>
    <w:rPr>
      <w:rFonts w:ascii="Calibri Light" w:eastAsia="Times New Roman" w:hAnsi="Calibri Light" w:cs="Times New Roman"/>
      <w:b/>
      <w:bCs/>
      <w:sz w:val="26"/>
      <w:szCs w:val="26"/>
    </w:rPr>
  </w:style>
  <w:style w:type="character" w:styleId="MenoPendente">
    <w:name w:val="Unresolved Mention"/>
    <w:uiPriority w:val="99"/>
    <w:semiHidden/>
    <w:unhideWhenUsed/>
    <w:rsid w:val="00821DAE"/>
    <w:rPr>
      <w:color w:val="605E5C"/>
      <w:shd w:val="clear" w:color="auto" w:fill="E1DFDD"/>
    </w:rPr>
  </w:style>
  <w:style w:type="character" w:styleId="TextodoEspaoReservado">
    <w:name w:val="Placeholder Text"/>
    <w:basedOn w:val="Fontepargpadro"/>
    <w:uiPriority w:val="99"/>
    <w:semiHidden/>
    <w:rsid w:val="00096685"/>
    <w:rPr>
      <w:color w:val="666666"/>
    </w:rPr>
  </w:style>
  <w:style w:type="character" w:customStyle="1" w:styleId="fontstyle01">
    <w:name w:val="fontstyle01"/>
    <w:basedOn w:val="Fontepargpadro"/>
    <w:rsid w:val="007E6DE8"/>
    <w:rPr>
      <w:rFonts w:ascii="Arial" w:hAnsi="Arial" w:cs="Arial" w:hint="default"/>
      <w:b w:val="0"/>
      <w:bCs w:val="0"/>
      <w:i w:val="0"/>
      <w:iCs w:val="0"/>
      <w:color w:val="000000"/>
      <w:sz w:val="52"/>
      <w:szCs w:val="52"/>
    </w:rPr>
  </w:style>
  <w:style w:type="paragraph" w:customStyle="1" w:styleId="Standard">
    <w:name w:val="Standard"/>
    <w:rsid w:val="00692401"/>
    <w:pPr>
      <w:widowControl w:val="0"/>
      <w:suppressAutoHyphens/>
      <w:autoSpaceDN w:val="0"/>
      <w:textAlignment w:val="baseline"/>
    </w:pPr>
    <w:rPr>
      <w:rFonts w:eastAsia="SimSun" w:cs="Arial, Tahoma, Helvetica, Free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1265">
      <w:bodyDiv w:val="1"/>
      <w:marLeft w:val="0"/>
      <w:marRight w:val="0"/>
      <w:marTop w:val="0"/>
      <w:marBottom w:val="0"/>
      <w:divBdr>
        <w:top w:val="none" w:sz="0" w:space="0" w:color="auto"/>
        <w:left w:val="none" w:sz="0" w:space="0" w:color="auto"/>
        <w:bottom w:val="none" w:sz="0" w:space="0" w:color="auto"/>
        <w:right w:val="none" w:sz="0" w:space="0" w:color="auto"/>
      </w:divBdr>
    </w:div>
    <w:div w:id="66079241">
      <w:bodyDiv w:val="1"/>
      <w:marLeft w:val="0"/>
      <w:marRight w:val="0"/>
      <w:marTop w:val="0"/>
      <w:marBottom w:val="0"/>
      <w:divBdr>
        <w:top w:val="none" w:sz="0" w:space="0" w:color="auto"/>
        <w:left w:val="none" w:sz="0" w:space="0" w:color="auto"/>
        <w:bottom w:val="none" w:sz="0" w:space="0" w:color="auto"/>
        <w:right w:val="none" w:sz="0" w:space="0" w:color="auto"/>
      </w:divBdr>
    </w:div>
    <w:div w:id="118959026">
      <w:bodyDiv w:val="1"/>
      <w:marLeft w:val="0"/>
      <w:marRight w:val="0"/>
      <w:marTop w:val="0"/>
      <w:marBottom w:val="0"/>
      <w:divBdr>
        <w:top w:val="none" w:sz="0" w:space="0" w:color="auto"/>
        <w:left w:val="none" w:sz="0" w:space="0" w:color="auto"/>
        <w:bottom w:val="none" w:sz="0" w:space="0" w:color="auto"/>
        <w:right w:val="none" w:sz="0" w:space="0" w:color="auto"/>
      </w:divBdr>
    </w:div>
    <w:div w:id="122387386">
      <w:bodyDiv w:val="1"/>
      <w:marLeft w:val="0"/>
      <w:marRight w:val="0"/>
      <w:marTop w:val="0"/>
      <w:marBottom w:val="0"/>
      <w:divBdr>
        <w:top w:val="none" w:sz="0" w:space="0" w:color="auto"/>
        <w:left w:val="none" w:sz="0" w:space="0" w:color="auto"/>
        <w:bottom w:val="none" w:sz="0" w:space="0" w:color="auto"/>
        <w:right w:val="none" w:sz="0" w:space="0" w:color="auto"/>
      </w:divBdr>
    </w:div>
    <w:div w:id="156190796">
      <w:bodyDiv w:val="1"/>
      <w:marLeft w:val="0"/>
      <w:marRight w:val="0"/>
      <w:marTop w:val="0"/>
      <w:marBottom w:val="0"/>
      <w:divBdr>
        <w:top w:val="none" w:sz="0" w:space="0" w:color="auto"/>
        <w:left w:val="none" w:sz="0" w:space="0" w:color="auto"/>
        <w:bottom w:val="none" w:sz="0" w:space="0" w:color="auto"/>
        <w:right w:val="none" w:sz="0" w:space="0" w:color="auto"/>
      </w:divBdr>
    </w:div>
    <w:div w:id="180434878">
      <w:bodyDiv w:val="1"/>
      <w:marLeft w:val="0"/>
      <w:marRight w:val="0"/>
      <w:marTop w:val="0"/>
      <w:marBottom w:val="0"/>
      <w:divBdr>
        <w:top w:val="none" w:sz="0" w:space="0" w:color="auto"/>
        <w:left w:val="none" w:sz="0" w:space="0" w:color="auto"/>
        <w:bottom w:val="none" w:sz="0" w:space="0" w:color="auto"/>
        <w:right w:val="none" w:sz="0" w:space="0" w:color="auto"/>
      </w:divBdr>
    </w:div>
    <w:div w:id="226427976">
      <w:bodyDiv w:val="1"/>
      <w:marLeft w:val="0"/>
      <w:marRight w:val="0"/>
      <w:marTop w:val="0"/>
      <w:marBottom w:val="0"/>
      <w:divBdr>
        <w:top w:val="none" w:sz="0" w:space="0" w:color="auto"/>
        <w:left w:val="none" w:sz="0" w:space="0" w:color="auto"/>
        <w:bottom w:val="none" w:sz="0" w:space="0" w:color="auto"/>
        <w:right w:val="none" w:sz="0" w:space="0" w:color="auto"/>
      </w:divBdr>
    </w:div>
    <w:div w:id="246772743">
      <w:bodyDiv w:val="1"/>
      <w:marLeft w:val="0"/>
      <w:marRight w:val="0"/>
      <w:marTop w:val="0"/>
      <w:marBottom w:val="0"/>
      <w:divBdr>
        <w:top w:val="none" w:sz="0" w:space="0" w:color="auto"/>
        <w:left w:val="none" w:sz="0" w:space="0" w:color="auto"/>
        <w:bottom w:val="none" w:sz="0" w:space="0" w:color="auto"/>
        <w:right w:val="none" w:sz="0" w:space="0" w:color="auto"/>
      </w:divBdr>
      <w:divsChild>
        <w:div w:id="700016157">
          <w:marLeft w:val="0"/>
          <w:marRight w:val="0"/>
          <w:marTop w:val="0"/>
          <w:marBottom w:val="0"/>
          <w:divBdr>
            <w:top w:val="none" w:sz="0" w:space="0" w:color="auto"/>
            <w:left w:val="none" w:sz="0" w:space="0" w:color="auto"/>
            <w:bottom w:val="none" w:sz="0" w:space="0" w:color="auto"/>
            <w:right w:val="none" w:sz="0" w:space="0" w:color="auto"/>
          </w:divBdr>
          <w:divsChild>
            <w:div w:id="881406944">
              <w:marLeft w:val="0"/>
              <w:marRight w:val="0"/>
              <w:marTop w:val="0"/>
              <w:marBottom w:val="0"/>
              <w:divBdr>
                <w:top w:val="none" w:sz="0" w:space="0" w:color="auto"/>
                <w:left w:val="none" w:sz="0" w:space="0" w:color="auto"/>
                <w:bottom w:val="none" w:sz="0" w:space="0" w:color="auto"/>
                <w:right w:val="none" w:sz="0" w:space="0" w:color="auto"/>
              </w:divBdr>
              <w:divsChild>
                <w:div w:id="989214004">
                  <w:marLeft w:val="-225"/>
                  <w:marRight w:val="-225"/>
                  <w:marTop w:val="0"/>
                  <w:marBottom w:val="0"/>
                  <w:divBdr>
                    <w:top w:val="none" w:sz="0" w:space="0" w:color="auto"/>
                    <w:left w:val="none" w:sz="0" w:space="0" w:color="auto"/>
                    <w:bottom w:val="none" w:sz="0" w:space="0" w:color="auto"/>
                    <w:right w:val="none" w:sz="0" w:space="0" w:color="auto"/>
                  </w:divBdr>
                  <w:divsChild>
                    <w:div w:id="1672836366">
                      <w:marLeft w:val="0"/>
                      <w:marRight w:val="0"/>
                      <w:marTop w:val="0"/>
                      <w:marBottom w:val="0"/>
                      <w:divBdr>
                        <w:top w:val="none" w:sz="0" w:space="0" w:color="auto"/>
                        <w:left w:val="none" w:sz="0" w:space="0" w:color="auto"/>
                        <w:bottom w:val="none" w:sz="0" w:space="0" w:color="auto"/>
                        <w:right w:val="none" w:sz="0" w:space="0" w:color="auto"/>
                      </w:divBdr>
                      <w:divsChild>
                        <w:div w:id="724372834">
                          <w:marLeft w:val="0"/>
                          <w:marRight w:val="0"/>
                          <w:marTop w:val="0"/>
                          <w:marBottom w:val="0"/>
                          <w:divBdr>
                            <w:top w:val="none" w:sz="0" w:space="0" w:color="auto"/>
                            <w:left w:val="none" w:sz="0" w:space="0" w:color="auto"/>
                            <w:bottom w:val="none" w:sz="0" w:space="0" w:color="auto"/>
                            <w:right w:val="none" w:sz="0" w:space="0" w:color="auto"/>
                          </w:divBdr>
                          <w:divsChild>
                            <w:div w:id="1060442341">
                              <w:marLeft w:val="0"/>
                              <w:marRight w:val="0"/>
                              <w:marTop w:val="0"/>
                              <w:marBottom w:val="0"/>
                              <w:divBdr>
                                <w:top w:val="none" w:sz="0" w:space="0" w:color="auto"/>
                                <w:left w:val="none" w:sz="0" w:space="0" w:color="auto"/>
                                <w:bottom w:val="none" w:sz="0" w:space="0" w:color="auto"/>
                                <w:right w:val="none" w:sz="0" w:space="0" w:color="auto"/>
                              </w:divBdr>
                              <w:divsChild>
                                <w:div w:id="353268789">
                                  <w:marLeft w:val="0"/>
                                  <w:marRight w:val="0"/>
                                  <w:marTop w:val="0"/>
                                  <w:marBottom w:val="0"/>
                                  <w:divBdr>
                                    <w:top w:val="none" w:sz="0" w:space="0" w:color="auto"/>
                                    <w:left w:val="none" w:sz="0" w:space="0" w:color="auto"/>
                                    <w:bottom w:val="none" w:sz="0" w:space="0" w:color="auto"/>
                                    <w:right w:val="none" w:sz="0" w:space="0" w:color="auto"/>
                                  </w:divBdr>
                                  <w:divsChild>
                                    <w:div w:id="217016214">
                                      <w:marLeft w:val="0"/>
                                      <w:marRight w:val="0"/>
                                      <w:marTop w:val="0"/>
                                      <w:marBottom w:val="0"/>
                                      <w:divBdr>
                                        <w:top w:val="none" w:sz="0" w:space="0" w:color="auto"/>
                                        <w:left w:val="none" w:sz="0" w:space="0" w:color="auto"/>
                                        <w:bottom w:val="none" w:sz="0" w:space="0" w:color="auto"/>
                                        <w:right w:val="none" w:sz="0" w:space="0" w:color="auto"/>
                                      </w:divBdr>
                                    </w:div>
                                    <w:div w:id="4902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578172">
          <w:marLeft w:val="0"/>
          <w:marRight w:val="0"/>
          <w:marTop w:val="0"/>
          <w:marBottom w:val="0"/>
          <w:divBdr>
            <w:top w:val="none" w:sz="0" w:space="0" w:color="auto"/>
            <w:left w:val="none" w:sz="0" w:space="0" w:color="auto"/>
            <w:bottom w:val="none" w:sz="0" w:space="0" w:color="auto"/>
            <w:right w:val="none" w:sz="0" w:space="0" w:color="auto"/>
          </w:divBdr>
          <w:divsChild>
            <w:div w:id="1304693962">
              <w:marLeft w:val="0"/>
              <w:marRight w:val="0"/>
              <w:marTop w:val="0"/>
              <w:marBottom w:val="0"/>
              <w:divBdr>
                <w:top w:val="none" w:sz="0" w:space="0" w:color="auto"/>
                <w:left w:val="none" w:sz="0" w:space="0" w:color="auto"/>
                <w:bottom w:val="none" w:sz="0" w:space="0" w:color="auto"/>
                <w:right w:val="none" w:sz="0" w:space="0" w:color="auto"/>
              </w:divBdr>
              <w:divsChild>
                <w:div w:id="155118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33336">
          <w:marLeft w:val="0"/>
          <w:marRight w:val="0"/>
          <w:marTop w:val="0"/>
          <w:marBottom w:val="0"/>
          <w:divBdr>
            <w:top w:val="none" w:sz="0" w:space="0" w:color="auto"/>
            <w:left w:val="none" w:sz="0" w:space="0" w:color="auto"/>
            <w:bottom w:val="none" w:sz="0" w:space="0" w:color="auto"/>
            <w:right w:val="none" w:sz="0" w:space="0" w:color="auto"/>
          </w:divBdr>
        </w:div>
      </w:divsChild>
    </w:div>
    <w:div w:id="249628199">
      <w:bodyDiv w:val="1"/>
      <w:marLeft w:val="0"/>
      <w:marRight w:val="0"/>
      <w:marTop w:val="0"/>
      <w:marBottom w:val="0"/>
      <w:divBdr>
        <w:top w:val="none" w:sz="0" w:space="0" w:color="auto"/>
        <w:left w:val="none" w:sz="0" w:space="0" w:color="auto"/>
        <w:bottom w:val="none" w:sz="0" w:space="0" w:color="auto"/>
        <w:right w:val="none" w:sz="0" w:space="0" w:color="auto"/>
      </w:divBdr>
      <w:divsChild>
        <w:div w:id="535698242">
          <w:marLeft w:val="432"/>
          <w:marRight w:val="0"/>
          <w:marTop w:val="120"/>
          <w:marBottom w:val="0"/>
          <w:divBdr>
            <w:top w:val="none" w:sz="0" w:space="0" w:color="auto"/>
            <w:left w:val="none" w:sz="0" w:space="0" w:color="auto"/>
            <w:bottom w:val="none" w:sz="0" w:space="0" w:color="auto"/>
            <w:right w:val="none" w:sz="0" w:space="0" w:color="auto"/>
          </w:divBdr>
        </w:div>
        <w:div w:id="1977492856">
          <w:marLeft w:val="432"/>
          <w:marRight w:val="0"/>
          <w:marTop w:val="120"/>
          <w:marBottom w:val="0"/>
          <w:divBdr>
            <w:top w:val="none" w:sz="0" w:space="0" w:color="auto"/>
            <w:left w:val="none" w:sz="0" w:space="0" w:color="auto"/>
            <w:bottom w:val="none" w:sz="0" w:space="0" w:color="auto"/>
            <w:right w:val="none" w:sz="0" w:space="0" w:color="auto"/>
          </w:divBdr>
        </w:div>
      </w:divsChild>
    </w:div>
    <w:div w:id="292179972">
      <w:bodyDiv w:val="1"/>
      <w:marLeft w:val="0"/>
      <w:marRight w:val="0"/>
      <w:marTop w:val="0"/>
      <w:marBottom w:val="0"/>
      <w:divBdr>
        <w:top w:val="none" w:sz="0" w:space="0" w:color="auto"/>
        <w:left w:val="none" w:sz="0" w:space="0" w:color="auto"/>
        <w:bottom w:val="none" w:sz="0" w:space="0" w:color="auto"/>
        <w:right w:val="none" w:sz="0" w:space="0" w:color="auto"/>
      </w:divBdr>
    </w:div>
    <w:div w:id="328487787">
      <w:bodyDiv w:val="1"/>
      <w:marLeft w:val="0"/>
      <w:marRight w:val="0"/>
      <w:marTop w:val="0"/>
      <w:marBottom w:val="0"/>
      <w:divBdr>
        <w:top w:val="none" w:sz="0" w:space="0" w:color="auto"/>
        <w:left w:val="none" w:sz="0" w:space="0" w:color="auto"/>
        <w:bottom w:val="none" w:sz="0" w:space="0" w:color="auto"/>
        <w:right w:val="none" w:sz="0" w:space="0" w:color="auto"/>
      </w:divBdr>
      <w:divsChild>
        <w:div w:id="25520426">
          <w:marLeft w:val="0"/>
          <w:marRight w:val="0"/>
          <w:marTop w:val="0"/>
          <w:marBottom w:val="0"/>
          <w:divBdr>
            <w:top w:val="none" w:sz="0" w:space="0" w:color="auto"/>
            <w:left w:val="none" w:sz="0" w:space="0" w:color="auto"/>
            <w:bottom w:val="none" w:sz="0" w:space="0" w:color="auto"/>
            <w:right w:val="none" w:sz="0" w:space="0" w:color="auto"/>
          </w:divBdr>
        </w:div>
        <w:div w:id="68386119">
          <w:marLeft w:val="0"/>
          <w:marRight w:val="0"/>
          <w:marTop w:val="0"/>
          <w:marBottom w:val="0"/>
          <w:divBdr>
            <w:top w:val="none" w:sz="0" w:space="0" w:color="auto"/>
            <w:left w:val="none" w:sz="0" w:space="0" w:color="auto"/>
            <w:bottom w:val="none" w:sz="0" w:space="0" w:color="auto"/>
            <w:right w:val="none" w:sz="0" w:space="0" w:color="auto"/>
          </w:divBdr>
        </w:div>
        <w:div w:id="192422496">
          <w:marLeft w:val="0"/>
          <w:marRight w:val="0"/>
          <w:marTop w:val="0"/>
          <w:marBottom w:val="0"/>
          <w:divBdr>
            <w:top w:val="none" w:sz="0" w:space="0" w:color="auto"/>
            <w:left w:val="none" w:sz="0" w:space="0" w:color="auto"/>
            <w:bottom w:val="none" w:sz="0" w:space="0" w:color="auto"/>
            <w:right w:val="none" w:sz="0" w:space="0" w:color="auto"/>
          </w:divBdr>
        </w:div>
        <w:div w:id="866678108">
          <w:marLeft w:val="0"/>
          <w:marRight w:val="0"/>
          <w:marTop w:val="0"/>
          <w:marBottom w:val="0"/>
          <w:divBdr>
            <w:top w:val="none" w:sz="0" w:space="0" w:color="auto"/>
            <w:left w:val="none" w:sz="0" w:space="0" w:color="auto"/>
            <w:bottom w:val="none" w:sz="0" w:space="0" w:color="auto"/>
            <w:right w:val="none" w:sz="0" w:space="0" w:color="auto"/>
          </w:divBdr>
        </w:div>
        <w:div w:id="1228564814">
          <w:marLeft w:val="0"/>
          <w:marRight w:val="0"/>
          <w:marTop w:val="0"/>
          <w:marBottom w:val="0"/>
          <w:divBdr>
            <w:top w:val="none" w:sz="0" w:space="0" w:color="auto"/>
            <w:left w:val="none" w:sz="0" w:space="0" w:color="auto"/>
            <w:bottom w:val="none" w:sz="0" w:space="0" w:color="auto"/>
            <w:right w:val="none" w:sz="0" w:space="0" w:color="auto"/>
          </w:divBdr>
        </w:div>
        <w:div w:id="1850214674">
          <w:marLeft w:val="0"/>
          <w:marRight w:val="0"/>
          <w:marTop w:val="0"/>
          <w:marBottom w:val="0"/>
          <w:divBdr>
            <w:top w:val="none" w:sz="0" w:space="0" w:color="auto"/>
            <w:left w:val="none" w:sz="0" w:space="0" w:color="auto"/>
            <w:bottom w:val="none" w:sz="0" w:space="0" w:color="auto"/>
            <w:right w:val="none" w:sz="0" w:space="0" w:color="auto"/>
          </w:divBdr>
        </w:div>
        <w:div w:id="1887177402">
          <w:marLeft w:val="0"/>
          <w:marRight w:val="0"/>
          <w:marTop w:val="0"/>
          <w:marBottom w:val="0"/>
          <w:divBdr>
            <w:top w:val="none" w:sz="0" w:space="0" w:color="auto"/>
            <w:left w:val="none" w:sz="0" w:space="0" w:color="auto"/>
            <w:bottom w:val="none" w:sz="0" w:space="0" w:color="auto"/>
            <w:right w:val="none" w:sz="0" w:space="0" w:color="auto"/>
          </w:divBdr>
        </w:div>
      </w:divsChild>
    </w:div>
    <w:div w:id="354893073">
      <w:bodyDiv w:val="1"/>
      <w:marLeft w:val="0"/>
      <w:marRight w:val="0"/>
      <w:marTop w:val="0"/>
      <w:marBottom w:val="0"/>
      <w:divBdr>
        <w:top w:val="none" w:sz="0" w:space="0" w:color="auto"/>
        <w:left w:val="none" w:sz="0" w:space="0" w:color="auto"/>
        <w:bottom w:val="none" w:sz="0" w:space="0" w:color="auto"/>
        <w:right w:val="none" w:sz="0" w:space="0" w:color="auto"/>
      </w:divBdr>
      <w:divsChild>
        <w:div w:id="1703676178">
          <w:marLeft w:val="0"/>
          <w:marRight w:val="0"/>
          <w:marTop w:val="0"/>
          <w:marBottom w:val="0"/>
          <w:divBdr>
            <w:top w:val="none" w:sz="0" w:space="0" w:color="auto"/>
            <w:left w:val="none" w:sz="0" w:space="0" w:color="auto"/>
            <w:bottom w:val="none" w:sz="0" w:space="0" w:color="auto"/>
            <w:right w:val="none" w:sz="0" w:space="0" w:color="auto"/>
          </w:divBdr>
        </w:div>
      </w:divsChild>
    </w:div>
    <w:div w:id="370885116">
      <w:bodyDiv w:val="1"/>
      <w:marLeft w:val="0"/>
      <w:marRight w:val="0"/>
      <w:marTop w:val="0"/>
      <w:marBottom w:val="0"/>
      <w:divBdr>
        <w:top w:val="none" w:sz="0" w:space="0" w:color="auto"/>
        <w:left w:val="none" w:sz="0" w:space="0" w:color="auto"/>
        <w:bottom w:val="none" w:sz="0" w:space="0" w:color="auto"/>
        <w:right w:val="none" w:sz="0" w:space="0" w:color="auto"/>
      </w:divBdr>
    </w:div>
    <w:div w:id="413478760">
      <w:bodyDiv w:val="1"/>
      <w:marLeft w:val="0"/>
      <w:marRight w:val="0"/>
      <w:marTop w:val="0"/>
      <w:marBottom w:val="0"/>
      <w:divBdr>
        <w:top w:val="none" w:sz="0" w:space="0" w:color="auto"/>
        <w:left w:val="none" w:sz="0" w:space="0" w:color="auto"/>
        <w:bottom w:val="none" w:sz="0" w:space="0" w:color="auto"/>
        <w:right w:val="none" w:sz="0" w:space="0" w:color="auto"/>
      </w:divBdr>
    </w:div>
    <w:div w:id="423452255">
      <w:bodyDiv w:val="1"/>
      <w:marLeft w:val="0"/>
      <w:marRight w:val="0"/>
      <w:marTop w:val="0"/>
      <w:marBottom w:val="0"/>
      <w:divBdr>
        <w:top w:val="none" w:sz="0" w:space="0" w:color="auto"/>
        <w:left w:val="none" w:sz="0" w:space="0" w:color="auto"/>
        <w:bottom w:val="none" w:sz="0" w:space="0" w:color="auto"/>
        <w:right w:val="none" w:sz="0" w:space="0" w:color="auto"/>
      </w:divBdr>
    </w:div>
    <w:div w:id="432945286">
      <w:bodyDiv w:val="1"/>
      <w:marLeft w:val="0"/>
      <w:marRight w:val="0"/>
      <w:marTop w:val="0"/>
      <w:marBottom w:val="0"/>
      <w:divBdr>
        <w:top w:val="none" w:sz="0" w:space="0" w:color="auto"/>
        <w:left w:val="none" w:sz="0" w:space="0" w:color="auto"/>
        <w:bottom w:val="none" w:sz="0" w:space="0" w:color="auto"/>
        <w:right w:val="none" w:sz="0" w:space="0" w:color="auto"/>
      </w:divBdr>
    </w:div>
    <w:div w:id="462966719">
      <w:bodyDiv w:val="1"/>
      <w:marLeft w:val="0"/>
      <w:marRight w:val="0"/>
      <w:marTop w:val="0"/>
      <w:marBottom w:val="0"/>
      <w:divBdr>
        <w:top w:val="none" w:sz="0" w:space="0" w:color="auto"/>
        <w:left w:val="none" w:sz="0" w:space="0" w:color="auto"/>
        <w:bottom w:val="none" w:sz="0" w:space="0" w:color="auto"/>
        <w:right w:val="none" w:sz="0" w:space="0" w:color="auto"/>
      </w:divBdr>
    </w:div>
    <w:div w:id="484587312">
      <w:bodyDiv w:val="1"/>
      <w:marLeft w:val="0"/>
      <w:marRight w:val="0"/>
      <w:marTop w:val="0"/>
      <w:marBottom w:val="0"/>
      <w:divBdr>
        <w:top w:val="none" w:sz="0" w:space="0" w:color="auto"/>
        <w:left w:val="none" w:sz="0" w:space="0" w:color="auto"/>
        <w:bottom w:val="none" w:sz="0" w:space="0" w:color="auto"/>
        <w:right w:val="none" w:sz="0" w:space="0" w:color="auto"/>
      </w:divBdr>
    </w:div>
    <w:div w:id="562109362">
      <w:bodyDiv w:val="1"/>
      <w:marLeft w:val="0"/>
      <w:marRight w:val="0"/>
      <w:marTop w:val="0"/>
      <w:marBottom w:val="0"/>
      <w:divBdr>
        <w:top w:val="none" w:sz="0" w:space="0" w:color="auto"/>
        <w:left w:val="none" w:sz="0" w:space="0" w:color="auto"/>
        <w:bottom w:val="none" w:sz="0" w:space="0" w:color="auto"/>
        <w:right w:val="none" w:sz="0" w:space="0" w:color="auto"/>
      </w:divBdr>
    </w:div>
    <w:div w:id="569846546">
      <w:bodyDiv w:val="1"/>
      <w:marLeft w:val="0"/>
      <w:marRight w:val="0"/>
      <w:marTop w:val="0"/>
      <w:marBottom w:val="0"/>
      <w:divBdr>
        <w:top w:val="none" w:sz="0" w:space="0" w:color="auto"/>
        <w:left w:val="none" w:sz="0" w:space="0" w:color="auto"/>
        <w:bottom w:val="none" w:sz="0" w:space="0" w:color="auto"/>
        <w:right w:val="none" w:sz="0" w:space="0" w:color="auto"/>
      </w:divBdr>
    </w:div>
    <w:div w:id="585308637">
      <w:bodyDiv w:val="1"/>
      <w:marLeft w:val="0"/>
      <w:marRight w:val="0"/>
      <w:marTop w:val="0"/>
      <w:marBottom w:val="0"/>
      <w:divBdr>
        <w:top w:val="none" w:sz="0" w:space="0" w:color="auto"/>
        <w:left w:val="none" w:sz="0" w:space="0" w:color="auto"/>
        <w:bottom w:val="none" w:sz="0" w:space="0" w:color="auto"/>
        <w:right w:val="none" w:sz="0" w:space="0" w:color="auto"/>
      </w:divBdr>
    </w:div>
    <w:div w:id="588659825">
      <w:bodyDiv w:val="1"/>
      <w:marLeft w:val="0"/>
      <w:marRight w:val="0"/>
      <w:marTop w:val="0"/>
      <w:marBottom w:val="0"/>
      <w:divBdr>
        <w:top w:val="none" w:sz="0" w:space="0" w:color="auto"/>
        <w:left w:val="none" w:sz="0" w:space="0" w:color="auto"/>
        <w:bottom w:val="none" w:sz="0" w:space="0" w:color="auto"/>
        <w:right w:val="none" w:sz="0" w:space="0" w:color="auto"/>
      </w:divBdr>
    </w:div>
    <w:div w:id="593630882">
      <w:bodyDiv w:val="1"/>
      <w:marLeft w:val="0"/>
      <w:marRight w:val="0"/>
      <w:marTop w:val="0"/>
      <w:marBottom w:val="0"/>
      <w:divBdr>
        <w:top w:val="none" w:sz="0" w:space="0" w:color="auto"/>
        <w:left w:val="none" w:sz="0" w:space="0" w:color="auto"/>
        <w:bottom w:val="none" w:sz="0" w:space="0" w:color="auto"/>
        <w:right w:val="none" w:sz="0" w:space="0" w:color="auto"/>
      </w:divBdr>
    </w:div>
    <w:div w:id="608779656">
      <w:bodyDiv w:val="1"/>
      <w:marLeft w:val="0"/>
      <w:marRight w:val="0"/>
      <w:marTop w:val="0"/>
      <w:marBottom w:val="0"/>
      <w:divBdr>
        <w:top w:val="none" w:sz="0" w:space="0" w:color="auto"/>
        <w:left w:val="none" w:sz="0" w:space="0" w:color="auto"/>
        <w:bottom w:val="none" w:sz="0" w:space="0" w:color="auto"/>
        <w:right w:val="none" w:sz="0" w:space="0" w:color="auto"/>
      </w:divBdr>
    </w:div>
    <w:div w:id="611404243">
      <w:bodyDiv w:val="1"/>
      <w:marLeft w:val="0"/>
      <w:marRight w:val="0"/>
      <w:marTop w:val="0"/>
      <w:marBottom w:val="0"/>
      <w:divBdr>
        <w:top w:val="none" w:sz="0" w:space="0" w:color="auto"/>
        <w:left w:val="none" w:sz="0" w:space="0" w:color="auto"/>
        <w:bottom w:val="none" w:sz="0" w:space="0" w:color="auto"/>
        <w:right w:val="none" w:sz="0" w:space="0" w:color="auto"/>
      </w:divBdr>
    </w:div>
    <w:div w:id="636881710">
      <w:bodyDiv w:val="1"/>
      <w:marLeft w:val="0"/>
      <w:marRight w:val="0"/>
      <w:marTop w:val="0"/>
      <w:marBottom w:val="0"/>
      <w:divBdr>
        <w:top w:val="none" w:sz="0" w:space="0" w:color="auto"/>
        <w:left w:val="none" w:sz="0" w:space="0" w:color="auto"/>
        <w:bottom w:val="none" w:sz="0" w:space="0" w:color="auto"/>
        <w:right w:val="none" w:sz="0" w:space="0" w:color="auto"/>
      </w:divBdr>
    </w:div>
    <w:div w:id="646932242">
      <w:bodyDiv w:val="1"/>
      <w:marLeft w:val="0"/>
      <w:marRight w:val="0"/>
      <w:marTop w:val="0"/>
      <w:marBottom w:val="0"/>
      <w:divBdr>
        <w:top w:val="none" w:sz="0" w:space="0" w:color="auto"/>
        <w:left w:val="none" w:sz="0" w:space="0" w:color="auto"/>
        <w:bottom w:val="none" w:sz="0" w:space="0" w:color="auto"/>
        <w:right w:val="none" w:sz="0" w:space="0" w:color="auto"/>
      </w:divBdr>
      <w:divsChild>
        <w:div w:id="12418671">
          <w:marLeft w:val="0"/>
          <w:marRight w:val="0"/>
          <w:marTop w:val="0"/>
          <w:marBottom w:val="750"/>
          <w:divBdr>
            <w:top w:val="none" w:sz="0" w:space="0" w:color="auto"/>
            <w:left w:val="none" w:sz="0" w:space="0" w:color="auto"/>
            <w:bottom w:val="none" w:sz="0" w:space="0" w:color="auto"/>
            <w:right w:val="none" w:sz="0" w:space="0" w:color="auto"/>
          </w:divBdr>
          <w:divsChild>
            <w:div w:id="77480004">
              <w:marLeft w:val="0"/>
              <w:marRight w:val="0"/>
              <w:marTop w:val="0"/>
              <w:marBottom w:val="0"/>
              <w:divBdr>
                <w:top w:val="none" w:sz="0" w:space="0" w:color="auto"/>
                <w:left w:val="none" w:sz="0" w:space="0" w:color="auto"/>
                <w:bottom w:val="none" w:sz="0" w:space="0" w:color="auto"/>
                <w:right w:val="none" w:sz="0" w:space="0" w:color="auto"/>
              </w:divBdr>
            </w:div>
          </w:divsChild>
        </w:div>
        <w:div w:id="421024707">
          <w:marLeft w:val="0"/>
          <w:marRight w:val="0"/>
          <w:marTop w:val="0"/>
          <w:marBottom w:val="375"/>
          <w:divBdr>
            <w:top w:val="none" w:sz="0" w:space="0" w:color="auto"/>
            <w:left w:val="none" w:sz="0" w:space="0" w:color="auto"/>
            <w:bottom w:val="none" w:sz="0" w:space="0" w:color="auto"/>
            <w:right w:val="none" w:sz="0" w:space="0" w:color="auto"/>
          </w:divBdr>
          <w:divsChild>
            <w:div w:id="1026717026">
              <w:marLeft w:val="0"/>
              <w:marRight w:val="0"/>
              <w:marTop w:val="0"/>
              <w:marBottom w:val="0"/>
              <w:divBdr>
                <w:top w:val="none" w:sz="0" w:space="0" w:color="auto"/>
                <w:left w:val="none" w:sz="0" w:space="0" w:color="auto"/>
                <w:bottom w:val="none" w:sz="0" w:space="0" w:color="auto"/>
                <w:right w:val="none" w:sz="0" w:space="0" w:color="auto"/>
              </w:divBdr>
            </w:div>
            <w:div w:id="1333723502">
              <w:marLeft w:val="0"/>
              <w:marRight w:val="0"/>
              <w:marTop w:val="0"/>
              <w:marBottom w:val="300"/>
              <w:divBdr>
                <w:top w:val="none" w:sz="0" w:space="0" w:color="auto"/>
                <w:left w:val="none" w:sz="0" w:space="0" w:color="auto"/>
                <w:bottom w:val="none" w:sz="0" w:space="0" w:color="auto"/>
                <w:right w:val="none" w:sz="0" w:space="0" w:color="auto"/>
              </w:divBdr>
            </w:div>
            <w:div w:id="156895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46436">
      <w:bodyDiv w:val="1"/>
      <w:marLeft w:val="0"/>
      <w:marRight w:val="0"/>
      <w:marTop w:val="0"/>
      <w:marBottom w:val="0"/>
      <w:divBdr>
        <w:top w:val="none" w:sz="0" w:space="0" w:color="auto"/>
        <w:left w:val="none" w:sz="0" w:space="0" w:color="auto"/>
        <w:bottom w:val="none" w:sz="0" w:space="0" w:color="auto"/>
        <w:right w:val="none" w:sz="0" w:space="0" w:color="auto"/>
      </w:divBdr>
    </w:div>
    <w:div w:id="691734456">
      <w:bodyDiv w:val="1"/>
      <w:marLeft w:val="0"/>
      <w:marRight w:val="0"/>
      <w:marTop w:val="0"/>
      <w:marBottom w:val="0"/>
      <w:divBdr>
        <w:top w:val="none" w:sz="0" w:space="0" w:color="auto"/>
        <w:left w:val="none" w:sz="0" w:space="0" w:color="auto"/>
        <w:bottom w:val="none" w:sz="0" w:space="0" w:color="auto"/>
        <w:right w:val="none" w:sz="0" w:space="0" w:color="auto"/>
      </w:divBdr>
    </w:div>
    <w:div w:id="707409548">
      <w:bodyDiv w:val="1"/>
      <w:marLeft w:val="0"/>
      <w:marRight w:val="0"/>
      <w:marTop w:val="0"/>
      <w:marBottom w:val="0"/>
      <w:divBdr>
        <w:top w:val="none" w:sz="0" w:space="0" w:color="auto"/>
        <w:left w:val="none" w:sz="0" w:space="0" w:color="auto"/>
        <w:bottom w:val="none" w:sz="0" w:space="0" w:color="auto"/>
        <w:right w:val="none" w:sz="0" w:space="0" w:color="auto"/>
      </w:divBdr>
      <w:divsChild>
        <w:div w:id="200939439">
          <w:marLeft w:val="0"/>
          <w:marRight w:val="0"/>
          <w:marTop w:val="0"/>
          <w:marBottom w:val="0"/>
          <w:divBdr>
            <w:top w:val="none" w:sz="0" w:space="0" w:color="auto"/>
            <w:left w:val="none" w:sz="0" w:space="0" w:color="auto"/>
            <w:bottom w:val="none" w:sz="0" w:space="0" w:color="auto"/>
            <w:right w:val="none" w:sz="0" w:space="0" w:color="auto"/>
          </w:divBdr>
        </w:div>
        <w:div w:id="818498955">
          <w:marLeft w:val="0"/>
          <w:marRight w:val="0"/>
          <w:marTop w:val="0"/>
          <w:marBottom w:val="0"/>
          <w:divBdr>
            <w:top w:val="none" w:sz="0" w:space="0" w:color="auto"/>
            <w:left w:val="none" w:sz="0" w:space="0" w:color="auto"/>
            <w:bottom w:val="none" w:sz="0" w:space="0" w:color="auto"/>
            <w:right w:val="none" w:sz="0" w:space="0" w:color="auto"/>
          </w:divBdr>
        </w:div>
        <w:div w:id="1089884035">
          <w:marLeft w:val="0"/>
          <w:marRight w:val="0"/>
          <w:marTop w:val="0"/>
          <w:marBottom w:val="0"/>
          <w:divBdr>
            <w:top w:val="none" w:sz="0" w:space="0" w:color="auto"/>
            <w:left w:val="none" w:sz="0" w:space="0" w:color="auto"/>
            <w:bottom w:val="none" w:sz="0" w:space="0" w:color="auto"/>
            <w:right w:val="none" w:sz="0" w:space="0" w:color="auto"/>
          </w:divBdr>
        </w:div>
        <w:div w:id="1229455591">
          <w:marLeft w:val="0"/>
          <w:marRight w:val="0"/>
          <w:marTop w:val="0"/>
          <w:marBottom w:val="0"/>
          <w:divBdr>
            <w:top w:val="none" w:sz="0" w:space="0" w:color="auto"/>
            <w:left w:val="none" w:sz="0" w:space="0" w:color="auto"/>
            <w:bottom w:val="none" w:sz="0" w:space="0" w:color="auto"/>
            <w:right w:val="none" w:sz="0" w:space="0" w:color="auto"/>
          </w:divBdr>
          <w:divsChild>
            <w:div w:id="2077238139">
              <w:marLeft w:val="0"/>
              <w:marRight w:val="0"/>
              <w:marTop w:val="0"/>
              <w:marBottom w:val="0"/>
              <w:divBdr>
                <w:top w:val="none" w:sz="0" w:space="0" w:color="auto"/>
                <w:left w:val="none" w:sz="0" w:space="0" w:color="auto"/>
                <w:bottom w:val="none" w:sz="0" w:space="0" w:color="auto"/>
                <w:right w:val="none" w:sz="0" w:space="0" w:color="auto"/>
              </w:divBdr>
            </w:div>
          </w:divsChild>
        </w:div>
        <w:div w:id="2089419574">
          <w:marLeft w:val="0"/>
          <w:marRight w:val="0"/>
          <w:marTop w:val="0"/>
          <w:marBottom w:val="0"/>
          <w:divBdr>
            <w:top w:val="none" w:sz="0" w:space="0" w:color="auto"/>
            <w:left w:val="none" w:sz="0" w:space="0" w:color="auto"/>
            <w:bottom w:val="none" w:sz="0" w:space="0" w:color="auto"/>
            <w:right w:val="none" w:sz="0" w:space="0" w:color="auto"/>
          </w:divBdr>
        </w:div>
      </w:divsChild>
    </w:div>
    <w:div w:id="717510556">
      <w:bodyDiv w:val="1"/>
      <w:marLeft w:val="0"/>
      <w:marRight w:val="0"/>
      <w:marTop w:val="0"/>
      <w:marBottom w:val="0"/>
      <w:divBdr>
        <w:top w:val="none" w:sz="0" w:space="0" w:color="auto"/>
        <w:left w:val="none" w:sz="0" w:space="0" w:color="auto"/>
        <w:bottom w:val="none" w:sz="0" w:space="0" w:color="auto"/>
        <w:right w:val="none" w:sz="0" w:space="0" w:color="auto"/>
      </w:divBdr>
    </w:div>
    <w:div w:id="730612858">
      <w:bodyDiv w:val="1"/>
      <w:marLeft w:val="0"/>
      <w:marRight w:val="0"/>
      <w:marTop w:val="0"/>
      <w:marBottom w:val="0"/>
      <w:divBdr>
        <w:top w:val="none" w:sz="0" w:space="0" w:color="auto"/>
        <w:left w:val="none" w:sz="0" w:space="0" w:color="auto"/>
        <w:bottom w:val="none" w:sz="0" w:space="0" w:color="auto"/>
        <w:right w:val="none" w:sz="0" w:space="0" w:color="auto"/>
      </w:divBdr>
    </w:div>
    <w:div w:id="752357820">
      <w:bodyDiv w:val="1"/>
      <w:marLeft w:val="0"/>
      <w:marRight w:val="0"/>
      <w:marTop w:val="0"/>
      <w:marBottom w:val="0"/>
      <w:divBdr>
        <w:top w:val="none" w:sz="0" w:space="0" w:color="auto"/>
        <w:left w:val="none" w:sz="0" w:space="0" w:color="auto"/>
        <w:bottom w:val="none" w:sz="0" w:space="0" w:color="auto"/>
        <w:right w:val="none" w:sz="0" w:space="0" w:color="auto"/>
      </w:divBdr>
    </w:div>
    <w:div w:id="786654925">
      <w:bodyDiv w:val="1"/>
      <w:marLeft w:val="0"/>
      <w:marRight w:val="0"/>
      <w:marTop w:val="0"/>
      <w:marBottom w:val="0"/>
      <w:divBdr>
        <w:top w:val="none" w:sz="0" w:space="0" w:color="auto"/>
        <w:left w:val="none" w:sz="0" w:space="0" w:color="auto"/>
        <w:bottom w:val="none" w:sz="0" w:space="0" w:color="auto"/>
        <w:right w:val="none" w:sz="0" w:space="0" w:color="auto"/>
      </w:divBdr>
    </w:div>
    <w:div w:id="810906147">
      <w:bodyDiv w:val="1"/>
      <w:marLeft w:val="0"/>
      <w:marRight w:val="0"/>
      <w:marTop w:val="0"/>
      <w:marBottom w:val="0"/>
      <w:divBdr>
        <w:top w:val="none" w:sz="0" w:space="0" w:color="auto"/>
        <w:left w:val="none" w:sz="0" w:space="0" w:color="auto"/>
        <w:bottom w:val="none" w:sz="0" w:space="0" w:color="auto"/>
        <w:right w:val="none" w:sz="0" w:space="0" w:color="auto"/>
      </w:divBdr>
    </w:div>
    <w:div w:id="851918055">
      <w:bodyDiv w:val="1"/>
      <w:marLeft w:val="0"/>
      <w:marRight w:val="0"/>
      <w:marTop w:val="0"/>
      <w:marBottom w:val="0"/>
      <w:divBdr>
        <w:top w:val="none" w:sz="0" w:space="0" w:color="auto"/>
        <w:left w:val="none" w:sz="0" w:space="0" w:color="auto"/>
        <w:bottom w:val="none" w:sz="0" w:space="0" w:color="auto"/>
        <w:right w:val="none" w:sz="0" w:space="0" w:color="auto"/>
      </w:divBdr>
    </w:div>
    <w:div w:id="943614952">
      <w:bodyDiv w:val="1"/>
      <w:marLeft w:val="0"/>
      <w:marRight w:val="0"/>
      <w:marTop w:val="0"/>
      <w:marBottom w:val="0"/>
      <w:divBdr>
        <w:top w:val="none" w:sz="0" w:space="0" w:color="auto"/>
        <w:left w:val="none" w:sz="0" w:space="0" w:color="auto"/>
        <w:bottom w:val="none" w:sz="0" w:space="0" w:color="auto"/>
        <w:right w:val="none" w:sz="0" w:space="0" w:color="auto"/>
      </w:divBdr>
    </w:div>
    <w:div w:id="972448668">
      <w:bodyDiv w:val="1"/>
      <w:marLeft w:val="0"/>
      <w:marRight w:val="0"/>
      <w:marTop w:val="0"/>
      <w:marBottom w:val="0"/>
      <w:divBdr>
        <w:top w:val="none" w:sz="0" w:space="0" w:color="auto"/>
        <w:left w:val="none" w:sz="0" w:space="0" w:color="auto"/>
        <w:bottom w:val="none" w:sz="0" w:space="0" w:color="auto"/>
        <w:right w:val="none" w:sz="0" w:space="0" w:color="auto"/>
      </w:divBdr>
      <w:divsChild>
        <w:div w:id="354694483">
          <w:marLeft w:val="0"/>
          <w:marRight w:val="0"/>
          <w:marTop w:val="0"/>
          <w:marBottom w:val="0"/>
          <w:divBdr>
            <w:top w:val="none" w:sz="0" w:space="0" w:color="auto"/>
            <w:left w:val="none" w:sz="0" w:space="0" w:color="auto"/>
            <w:bottom w:val="none" w:sz="0" w:space="0" w:color="auto"/>
            <w:right w:val="none" w:sz="0" w:space="0" w:color="auto"/>
          </w:divBdr>
          <w:divsChild>
            <w:div w:id="177160344">
              <w:marLeft w:val="0"/>
              <w:marRight w:val="0"/>
              <w:marTop w:val="0"/>
              <w:marBottom w:val="0"/>
              <w:divBdr>
                <w:top w:val="none" w:sz="0" w:space="0" w:color="auto"/>
                <w:left w:val="none" w:sz="0" w:space="0" w:color="auto"/>
                <w:bottom w:val="none" w:sz="0" w:space="0" w:color="auto"/>
                <w:right w:val="none" w:sz="0" w:space="0" w:color="auto"/>
              </w:divBdr>
              <w:divsChild>
                <w:div w:id="1833327165">
                  <w:marLeft w:val="0"/>
                  <w:marRight w:val="0"/>
                  <w:marTop w:val="0"/>
                  <w:marBottom w:val="0"/>
                  <w:divBdr>
                    <w:top w:val="none" w:sz="0" w:space="0" w:color="auto"/>
                    <w:left w:val="none" w:sz="0" w:space="0" w:color="auto"/>
                    <w:bottom w:val="none" w:sz="0" w:space="0" w:color="auto"/>
                    <w:right w:val="none" w:sz="0" w:space="0" w:color="auto"/>
                  </w:divBdr>
                  <w:divsChild>
                    <w:div w:id="2041779171">
                      <w:marLeft w:val="300"/>
                      <w:marRight w:val="0"/>
                      <w:marTop w:val="0"/>
                      <w:marBottom w:val="0"/>
                      <w:divBdr>
                        <w:top w:val="none" w:sz="0" w:space="0" w:color="auto"/>
                        <w:left w:val="none" w:sz="0" w:space="0" w:color="auto"/>
                        <w:bottom w:val="none" w:sz="0" w:space="0" w:color="auto"/>
                        <w:right w:val="none" w:sz="0" w:space="0" w:color="auto"/>
                      </w:divBdr>
                      <w:divsChild>
                        <w:div w:id="922958061">
                          <w:marLeft w:val="-300"/>
                          <w:marRight w:val="0"/>
                          <w:marTop w:val="0"/>
                          <w:marBottom w:val="0"/>
                          <w:divBdr>
                            <w:top w:val="none" w:sz="0" w:space="0" w:color="auto"/>
                            <w:left w:val="none" w:sz="0" w:space="0" w:color="auto"/>
                            <w:bottom w:val="none" w:sz="0" w:space="0" w:color="auto"/>
                            <w:right w:val="none" w:sz="0" w:space="0" w:color="auto"/>
                          </w:divBdr>
                          <w:divsChild>
                            <w:div w:id="174535338">
                              <w:marLeft w:val="0"/>
                              <w:marRight w:val="0"/>
                              <w:marTop w:val="0"/>
                              <w:marBottom w:val="0"/>
                              <w:divBdr>
                                <w:top w:val="none" w:sz="0" w:space="0" w:color="auto"/>
                                <w:left w:val="none" w:sz="0" w:space="0" w:color="auto"/>
                                <w:bottom w:val="none" w:sz="0" w:space="0" w:color="auto"/>
                                <w:right w:val="none" w:sz="0" w:space="0" w:color="auto"/>
                              </w:divBdr>
                            </w:div>
                            <w:div w:id="10265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13949">
      <w:bodyDiv w:val="1"/>
      <w:marLeft w:val="0"/>
      <w:marRight w:val="0"/>
      <w:marTop w:val="0"/>
      <w:marBottom w:val="0"/>
      <w:divBdr>
        <w:top w:val="none" w:sz="0" w:space="0" w:color="auto"/>
        <w:left w:val="none" w:sz="0" w:space="0" w:color="auto"/>
        <w:bottom w:val="none" w:sz="0" w:space="0" w:color="auto"/>
        <w:right w:val="none" w:sz="0" w:space="0" w:color="auto"/>
      </w:divBdr>
      <w:divsChild>
        <w:div w:id="672992904">
          <w:marLeft w:val="0"/>
          <w:marRight w:val="0"/>
          <w:marTop w:val="0"/>
          <w:marBottom w:val="0"/>
          <w:divBdr>
            <w:top w:val="none" w:sz="0" w:space="0" w:color="auto"/>
            <w:left w:val="none" w:sz="0" w:space="0" w:color="auto"/>
            <w:bottom w:val="none" w:sz="0" w:space="0" w:color="auto"/>
            <w:right w:val="none" w:sz="0" w:space="0" w:color="auto"/>
          </w:divBdr>
        </w:div>
        <w:div w:id="1656183075">
          <w:marLeft w:val="0"/>
          <w:marRight w:val="0"/>
          <w:marTop w:val="0"/>
          <w:marBottom w:val="0"/>
          <w:divBdr>
            <w:top w:val="none" w:sz="0" w:space="0" w:color="auto"/>
            <w:left w:val="none" w:sz="0" w:space="0" w:color="auto"/>
            <w:bottom w:val="none" w:sz="0" w:space="0" w:color="auto"/>
            <w:right w:val="none" w:sz="0" w:space="0" w:color="auto"/>
          </w:divBdr>
        </w:div>
        <w:div w:id="1881437244">
          <w:marLeft w:val="0"/>
          <w:marRight w:val="0"/>
          <w:marTop w:val="0"/>
          <w:marBottom w:val="0"/>
          <w:divBdr>
            <w:top w:val="none" w:sz="0" w:space="0" w:color="auto"/>
            <w:left w:val="none" w:sz="0" w:space="0" w:color="auto"/>
            <w:bottom w:val="none" w:sz="0" w:space="0" w:color="auto"/>
            <w:right w:val="none" w:sz="0" w:space="0" w:color="auto"/>
          </w:divBdr>
        </w:div>
        <w:div w:id="2045405835">
          <w:marLeft w:val="0"/>
          <w:marRight w:val="0"/>
          <w:marTop w:val="0"/>
          <w:marBottom w:val="0"/>
          <w:divBdr>
            <w:top w:val="none" w:sz="0" w:space="0" w:color="auto"/>
            <w:left w:val="none" w:sz="0" w:space="0" w:color="auto"/>
            <w:bottom w:val="none" w:sz="0" w:space="0" w:color="auto"/>
            <w:right w:val="none" w:sz="0" w:space="0" w:color="auto"/>
          </w:divBdr>
        </w:div>
        <w:div w:id="2058431517">
          <w:marLeft w:val="0"/>
          <w:marRight w:val="0"/>
          <w:marTop w:val="0"/>
          <w:marBottom w:val="0"/>
          <w:divBdr>
            <w:top w:val="none" w:sz="0" w:space="0" w:color="auto"/>
            <w:left w:val="none" w:sz="0" w:space="0" w:color="auto"/>
            <w:bottom w:val="none" w:sz="0" w:space="0" w:color="auto"/>
            <w:right w:val="none" w:sz="0" w:space="0" w:color="auto"/>
          </w:divBdr>
        </w:div>
        <w:div w:id="2112507618">
          <w:marLeft w:val="0"/>
          <w:marRight w:val="0"/>
          <w:marTop w:val="0"/>
          <w:marBottom w:val="0"/>
          <w:divBdr>
            <w:top w:val="none" w:sz="0" w:space="0" w:color="auto"/>
            <w:left w:val="none" w:sz="0" w:space="0" w:color="auto"/>
            <w:bottom w:val="none" w:sz="0" w:space="0" w:color="auto"/>
            <w:right w:val="none" w:sz="0" w:space="0" w:color="auto"/>
          </w:divBdr>
        </w:div>
      </w:divsChild>
    </w:div>
    <w:div w:id="1008944287">
      <w:bodyDiv w:val="1"/>
      <w:marLeft w:val="0"/>
      <w:marRight w:val="0"/>
      <w:marTop w:val="0"/>
      <w:marBottom w:val="0"/>
      <w:divBdr>
        <w:top w:val="none" w:sz="0" w:space="0" w:color="auto"/>
        <w:left w:val="none" w:sz="0" w:space="0" w:color="auto"/>
        <w:bottom w:val="none" w:sz="0" w:space="0" w:color="auto"/>
        <w:right w:val="none" w:sz="0" w:space="0" w:color="auto"/>
      </w:divBdr>
    </w:div>
    <w:div w:id="1009214276">
      <w:bodyDiv w:val="1"/>
      <w:marLeft w:val="0"/>
      <w:marRight w:val="0"/>
      <w:marTop w:val="0"/>
      <w:marBottom w:val="0"/>
      <w:divBdr>
        <w:top w:val="none" w:sz="0" w:space="0" w:color="auto"/>
        <w:left w:val="none" w:sz="0" w:space="0" w:color="auto"/>
        <w:bottom w:val="none" w:sz="0" w:space="0" w:color="auto"/>
        <w:right w:val="none" w:sz="0" w:space="0" w:color="auto"/>
      </w:divBdr>
    </w:div>
    <w:div w:id="1015837767">
      <w:bodyDiv w:val="1"/>
      <w:marLeft w:val="0"/>
      <w:marRight w:val="0"/>
      <w:marTop w:val="0"/>
      <w:marBottom w:val="0"/>
      <w:divBdr>
        <w:top w:val="none" w:sz="0" w:space="0" w:color="auto"/>
        <w:left w:val="none" w:sz="0" w:space="0" w:color="auto"/>
        <w:bottom w:val="none" w:sz="0" w:space="0" w:color="auto"/>
        <w:right w:val="none" w:sz="0" w:space="0" w:color="auto"/>
      </w:divBdr>
    </w:div>
    <w:div w:id="1044908878">
      <w:bodyDiv w:val="1"/>
      <w:marLeft w:val="0"/>
      <w:marRight w:val="0"/>
      <w:marTop w:val="0"/>
      <w:marBottom w:val="0"/>
      <w:divBdr>
        <w:top w:val="none" w:sz="0" w:space="0" w:color="auto"/>
        <w:left w:val="none" w:sz="0" w:space="0" w:color="auto"/>
        <w:bottom w:val="none" w:sz="0" w:space="0" w:color="auto"/>
        <w:right w:val="none" w:sz="0" w:space="0" w:color="auto"/>
      </w:divBdr>
      <w:divsChild>
        <w:div w:id="101650007">
          <w:marLeft w:val="0"/>
          <w:marRight w:val="0"/>
          <w:marTop w:val="0"/>
          <w:marBottom w:val="40"/>
          <w:divBdr>
            <w:top w:val="none" w:sz="0" w:space="0" w:color="auto"/>
            <w:left w:val="none" w:sz="0" w:space="0" w:color="auto"/>
            <w:bottom w:val="none" w:sz="0" w:space="0" w:color="auto"/>
            <w:right w:val="none" w:sz="0" w:space="0" w:color="auto"/>
          </w:divBdr>
        </w:div>
        <w:div w:id="737245708">
          <w:marLeft w:val="0"/>
          <w:marRight w:val="0"/>
          <w:marTop w:val="0"/>
          <w:marBottom w:val="40"/>
          <w:divBdr>
            <w:top w:val="none" w:sz="0" w:space="0" w:color="auto"/>
            <w:left w:val="none" w:sz="0" w:space="0" w:color="auto"/>
            <w:bottom w:val="none" w:sz="0" w:space="0" w:color="auto"/>
            <w:right w:val="none" w:sz="0" w:space="0" w:color="auto"/>
          </w:divBdr>
        </w:div>
        <w:div w:id="1094398803">
          <w:marLeft w:val="0"/>
          <w:marRight w:val="0"/>
          <w:marTop w:val="0"/>
          <w:marBottom w:val="40"/>
          <w:divBdr>
            <w:top w:val="none" w:sz="0" w:space="0" w:color="auto"/>
            <w:left w:val="none" w:sz="0" w:space="0" w:color="auto"/>
            <w:bottom w:val="none" w:sz="0" w:space="0" w:color="auto"/>
            <w:right w:val="none" w:sz="0" w:space="0" w:color="auto"/>
          </w:divBdr>
        </w:div>
        <w:div w:id="1416509175">
          <w:marLeft w:val="0"/>
          <w:marRight w:val="0"/>
          <w:marTop w:val="0"/>
          <w:marBottom w:val="40"/>
          <w:divBdr>
            <w:top w:val="none" w:sz="0" w:space="0" w:color="auto"/>
            <w:left w:val="none" w:sz="0" w:space="0" w:color="auto"/>
            <w:bottom w:val="none" w:sz="0" w:space="0" w:color="auto"/>
            <w:right w:val="none" w:sz="0" w:space="0" w:color="auto"/>
          </w:divBdr>
        </w:div>
      </w:divsChild>
    </w:div>
    <w:div w:id="1058362635">
      <w:bodyDiv w:val="1"/>
      <w:marLeft w:val="0"/>
      <w:marRight w:val="0"/>
      <w:marTop w:val="0"/>
      <w:marBottom w:val="0"/>
      <w:divBdr>
        <w:top w:val="none" w:sz="0" w:space="0" w:color="auto"/>
        <w:left w:val="none" w:sz="0" w:space="0" w:color="auto"/>
        <w:bottom w:val="none" w:sz="0" w:space="0" w:color="auto"/>
        <w:right w:val="none" w:sz="0" w:space="0" w:color="auto"/>
      </w:divBdr>
    </w:div>
    <w:div w:id="1094984118">
      <w:bodyDiv w:val="1"/>
      <w:marLeft w:val="0"/>
      <w:marRight w:val="0"/>
      <w:marTop w:val="0"/>
      <w:marBottom w:val="0"/>
      <w:divBdr>
        <w:top w:val="none" w:sz="0" w:space="0" w:color="auto"/>
        <w:left w:val="none" w:sz="0" w:space="0" w:color="auto"/>
        <w:bottom w:val="none" w:sz="0" w:space="0" w:color="auto"/>
        <w:right w:val="none" w:sz="0" w:space="0" w:color="auto"/>
      </w:divBdr>
    </w:div>
    <w:div w:id="1102190897">
      <w:bodyDiv w:val="1"/>
      <w:marLeft w:val="0"/>
      <w:marRight w:val="0"/>
      <w:marTop w:val="0"/>
      <w:marBottom w:val="0"/>
      <w:divBdr>
        <w:top w:val="none" w:sz="0" w:space="0" w:color="auto"/>
        <w:left w:val="none" w:sz="0" w:space="0" w:color="auto"/>
        <w:bottom w:val="none" w:sz="0" w:space="0" w:color="auto"/>
        <w:right w:val="none" w:sz="0" w:space="0" w:color="auto"/>
      </w:divBdr>
    </w:div>
    <w:div w:id="1104767141">
      <w:bodyDiv w:val="1"/>
      <w:marLeft w:val="0"/>
      <w:marRight w:val="0"/>
      <w:marTop w:val="0"/>
      <w:marBottom w:val="0"/>
      <w:divBdr>
        <w:top w:val="none" w:sz="0" w:space="0" w:color="auto"/>
        <w:left w:val="none" w:sz="0" w:space="0" w:color="auto"/>
        <w:bottom w:val="none" w:sz="0" w:space="0" w:color="auto"/>
        <w:right w:val="none" w:sz="0" w:space="0" w:color="auto"/>
      </w:divBdr>
    </w:div>
    <w:div w:id="1123307470">
      <w:bodyDiv w:val="1"/>
      <w:marLeft w:val="0"/>
      <w:marRight w:val="0"/>
      <w:marTop w:val="0"/>
      <w:marBottom w:val="0"/>
      <w:divBdr>
        <w:top w:val="none" w:sz="0" w:space="0" w:color="auto"/>
        <w:left w:val="none" w:sz="0" w:space="0" w:color="auto"/>
        <w:bottom w:val="none" w:sz="0" w:space="0" w:color="auto"/>
        <w:right w:val="none" w:sz="0" w:space="0" w:color="auto"/>
      </w:divBdr>
    </w:div>
    <w:div w:id="1125545043">
      <w:bodyDiv w:val="1"/>
      <w:marLeft w:val="0"/>
      <w:marRight w:val="0"/>
      <w:marTop w:val="0"/>
      <w:marBottom w:val="0"/>
      <w:divBdr>
        <w:top w:val="none" w:sz="0" w:space="0" w:color="auto"/>
        <w:left w:val="none" w:sz="0" w:space="0" w:color="auto"/>
        <w:bottom w:val="none" w:sz="0" w:space="0" w:color="auto"/>
        <w:right w:val="none" w:sz="0" w:space="0" w:color="auto"/>
      </w:divBdr>
    </w:div>
    <w:div w:id="1166897978">
      <w:bodyDiv w:val="1"/>
      <w:marLeft w:val="0"/>
      <w:marRight w:val="0"/>
      <w:marTop w:val="0"/>
      <w:marBottom w:val="0"/>
      <w:divBdr>
        <w:top w:val="none" w:sz="0" w:space="0" w:color="auto"/>
        <w:left w:val="none" w:sz="0" w:space="0" w:color="auto"/>
        <w:bottom w:val="none" w:sz="0" w:space="0" w:color="auto"/>
        <w:right w:val="none" w:sz="0" w:space="0" w:color="auto"/>
      </w:divBdr>
      <w:divsChild>
        <w:div w:id="378749231">
          <w:marLeft w:val="0"/>
          <w:marRight w:val="0"/>
          <w:marTop w:val="0"/>
          <w:marBottom w:val="0"/>
          <w:divBdr>
            <w:top w:val="none" w:sz="0" w:space="0" w:color="auto"/>
            <w:left w:val="none" w:sz="0" w:space="0" w:color="auto"/>
            <w:bottom w:val="none" w:sz="0" w:space="0" w:color="auto"/>
            <w:right w:val="none" w:sz="0" w:space="0" w:color="auto"/>
          </w:divBdr>
        </w:div>
        <w:div w:id="752582213">
          <w:marLeft w:val="0"/>
          <w:marRight w:val="0"/>
          <w:marTop w:val="0"/>
          <w:marBottom w:val="0"/>
          <w:divBdr>
            <w:top w:val="none" w:sz="0" w:space="0" w:color="auto"/>
            <w:left w:val="none" w:sz="0" w:space="0" w:color="auto"/>
            <w:bottom w:val="none" w:sz="0" w:space="0" w:color="auto"/>
            <w:right w:val="none" w:sz="0" w:space="0" w:color="auto"/>
          </w:divBdr>
        </w:div>
        <w:div w:id="964581224">
          <w:marLeft w:val="0"/>
          <w:marRight w:val="0"/>
          <w:marTop w:val="0"/>
          <w:marBottom w:val="0"/>
          <w:divBdr>
            <w:top w:val="none" w:sz="0" w:space="0" w:color="auto"/>
            <w:left w:val="none" w:sz="0" w:space="0" w:color="auto"/>
            <w:bottom w:val="none" w:sz="0" w:space="0" w:color="auto"/>
            <w:right w:val="none" w:sz="0" w:space="0" w:color="auto"/>
          </w:divBdr>
        </w:div>
        <w:div w:id="1148788597">
          <w:marLeft w:val="0"/>
          <w:marRight w:val="0"/>
          <w:marTop w:val="0"/>
          <w:marBottom w:val="0"/>
          <w:divBdr>
            <w:top w:val="none" w:sz="0" w:space="0" w:color="auto"/>
            <w:left w:val="none" w:sz="0" w:space="0" w:color="auto"/>
            <w:bottom w:val="none" w:sz="0" w:space="0" w:color="auto"/>
            <w:right w:val="none" w:sz="0" w:space="0" w:color="auto"/>
          </w:divBdr>
        </w:div>
        <w:div w:id="1281448020">
          <w:marLeft w:val="0"/>
          <w:marRight w:val="0"/>
          <w:marTop w:val="0"/>
          <w:marBottom w:val="0"/>
          <w:divBdr>
            <w:top w:val="none" w:sz="0" w:space="0" w:color="auto"/>
            <w:left w:val="none" w:sz="0" w:space="0" w:color="auto"/>
            <w:bottom w:val="none" w:sz="0" w:space="0" w:color="auto"/>
            <w:right w:val="none" w:sz="0" w:space="0" w:color="auto"/>
          </w:divBdr>
        </w:div>
        <w:div w:id="1469392954">
          <w:marLeft w:val="0"/>
          <w:marRight w:val="0"/>
          <w:marTop w:val="0"/>
          <w:marBottom w:val="0"/>
          <w:divBdr>
            <w:top w:val="none" w:sz="0" w:space="0" w:color="auto"/>
            <w:left w:val="none" w:sz="0" w:space="0" w:color="auto"/>
            <w:bottom w:val="none" w:sz="0" w:space="0" w:color="auto"/>
            <w:right w:val="none" w:sz="0" w:space="0" w:color="auto"/>
          </w:divBdr>
        </w:div>
        <w:div w:id="1550188651">
          <w:marLeft w:val="0"/>
          <w:marRight w:val="0"/>
          <w:marTop w:val="0"/>
          <w:marBottom w:val="0"/>
          <w:divBdr>
            <w:top w:val="none" w:sz="0" w:space="0" w:color="auto"/>
            <w:left w:val="none" w:sz="0" w:space="0" w:color="auto"/>
            <w:bottom w:val="none" w:sz="0" w:space="0" w:color="auto"/>
            <w:right w:val="none" w:sz="0" w:space="0" w:color="auto"/>
          </w:divBdr>
        </w:div>
      </w:divsChild>
    </w:div>
    <w:div w:id="1168059426">
      <w:bodyDiv w:val="1"/>
      <w:marLeft w:val="0"/>
      <w:marRight w:val="0"/>
      <w:marTop w:val="0"/>
      <w:marBottom w:val="0"/>
      <w:divBdr>
        <w:top w:val="none" w:sz="0" w:space="0" w:color="auto"/>
        <w:left w:val="none" w:sz="0" w:space="0" w:color="auto"/>
        <w:bottom w:val="none" w:sz="0" w:space="0" w:color="auto"/>
        <w:right w:val="none" w:sz="0" w:space="0" w:color="auto"/>
      </w:divBdr>
    </w:div>
    <w:div w:id="1227840045">
      <w:bodyDiv w:val="1"/>
      <w:marLeft w:val="0"/>
      <w:marRight w:val="0"/>
      <w:marTop w:val="0"/>
      <w:marBottom w:val="0"/>
      <w:divBdr>
        <w:top w:val="none" w:sz="0" w:space="0" w:color="auto"/>
        <w:left w:val="none" w:sz="0" w:space="0" w:color="auto"/>
        <w:bottom w:val="none" w:sz="0" w:space="0" w:color="auto"/>
        <w:right w:val="none" w:sz="0" w:space="0" w:color="auto"/>
      </w:divBdr>
    </w:div>
    <w:div w:id="1270770835">
      <w:bodyDiv w:val="1"/>
      <w:marLeft w:val="0"/>
      <w:marRight w:val="0"/>
      <w:marTop w:val="0"/>
      <w:marBottom w:val="0"/>
      <w:divBdr>
        <w:top w:val="none" w:sz="0" w:space="0" w:color="auto"/>
        <w:left w:val="none" w:sz="0" w:space="0" w:color="auto"/>
        <w:bottom w:val="none" w:sz="0" w:space="0" w:color="auto"/>
        <w:right w:val="none" w:sz="0" w:space="0" w:color="auto"/>
      </w:divBdr>
    </w:div>
    <w:div w:id="1384645699">
      <w:bodyDiv w:val="1"/>
      <w:marLeft w:val="0"/>
      <w:marRight w:val="0"/>
      <w:marTop w:val="0"/>
      <w:marBottom w:val="0"/>
      <w:divBdr>
        <w:top w:val="none" w:sz="0" w:space="0" w:color="auto"/>
        <w:left w:val="none" w:sz="0" w:space="0" w:color="auto"/>
        <w:bottom w:val="none" w:sz="0" w:space="0" w:color="auto"/>
        <w:right w:val="none" w:sz="0" w:space="0" w:color="auto"/>
      </w:divBdr>
      <w:divsChild>
        <w:div w:id="1693916835">
          <w:marLeft w:val="0"/>
          <w:marRight w:val="0"/>
          <w:marTop w:val="0"/>
          <w:marBottom w:val="375"/>
          <w:divBdr>
            <w:top w:val="none" w:sz="0" w:space="0" w:color="auto"/>
            <w:left w:val="none" w:sz="0" w:space="0" w:color="auto"/>
            <w:bottom w:val="none" w:sz="0" w:space="0" w:color="auto"/>
            <w:right w:val="none" w:sz="0" w:space="0" w:color="auto"/>
          </w:divBdr>
          <w:divsChild>
            <w:div w:id="848717824">
              <w:marLeft w:val="0"/>
              <w:marRight w:val="0"/>
              <w:marTop w:val="0"/>
              <w:marBottom w:val="0"/>
              <w:divBdr>
                <w:top w:val="none" w:sz="0" w:space="0" w:color="auto"/>
                <w:left w:val="none" w:sz="0" w:space="0" w:color="auto"/>
                <w:bottom w:val="none" w:sz="0" w:space="0" w:color="auto"/>
                <w:right w:val="none" w:sz="0" w:space="0" w:color="auto"/>
              </w:divBdr>
              <w:divsChild>
                <w:div w:id="1043480518">
                  <w:marLeft w:val="0"/>
                  <w:marRight w:val="0"/>
                  <w:marTop w:val="0"/>
                  <w:marBottom w:val="0"/>
                  <w:divBdr>
                    <w:top w:val="none" w:sz="0" w:space="0" w:color="auto"/>
                    <w:left w:val="none" w:sz="0" w:space="0" w:color="auto"/>
                    <w:bottom w:val="none" w:sz="0" w:space="0" w:color="auto"/>
                    <w:right w:val="none" w:sz="0" w:space="0" w:color="auto"/>
                  </w:divBdr>
                  <w:divsChild>
                    <w:div w:id="2036035830">
                      <w:marLeft w:val="0"/>
                      <w:marRight w:val="0"/>
                      <w:marTop w:val="0"/>
                      <w:marBottom w:val="0"/>
                      <w:divBdr>
                        <w:top w:val="none" w:sz="0" w:space="0" w:color="auto"/>
                        <w:left w:val="none" w:sz="0" w:space="0" w:color="auto"/>
                        <w:bottom w:val="none" w:sz="0" w:space="0" w:color="auto"/>
                        <w:right w:val="none" w:sz="0" w:space="0" w:color="auto"/>
                      </w:divBdr>
                      <w:divsChild>
                        <w:div w:id="1828934084">
                          <w:marLeft w:val="0"/>
                          <w:marRight w:val="0"/>
                          <w:marTop w:val="0"/>
                          <w:marBottom w:val="0"/>
                          <w:divBdr>
                            <w:top w:val="none" w:sz="0" w:space="0" w:color="auto"/>
                            <w:left w:val="none" w:sz="0" w:space="0" w:color="auto"/>
                            <w:bottom w:val="none" w:sz="0" w:space="0" w:color="auto"/>
                            <w:right w:val="none" w:sz="0" w:space="0" w:color="auto"/>
                          </w:divBdr>
                          <w:divsChild>
                            <w:div w:id="1386105819">
                              <w:marLeft w:val="0"/>
                              <w:marRight w:val="0"/>
                              <w:marTop w:val="0"/>
                              <w:marBottom w:val="0"/>
                              <w:divBdr>
                                <w:top w:val="none" w:sz="0" w:space="0" w:color="auto"/>
                                <w:left w:val="none" w:sz="0" w:space="0" w:color="auto"/>
                                <w:bottom w:val="none" w:sz="0" w:space="0" w:color="auto"/>
                                <w:right w:val="none" w:sz="0" w:space="0" w:color="auto"/>
                              </w:divBdr>
                              <w:divsChild>
                                <w:div w:id="1305625123">
                                  <w:marLeft w:val="0"/>
                                  <w:marRight w:val="0"/>
                                  <w:marTop w:val="225"/>
                                  <w:marBottom w:val="0"/>
                                  <w:divBdr>
                                    <w:top w:val="none" w:sz="0" w:space="0" w:color="auto"/>
                                    <w:left w:val="none" w:sz="0" w:space="0" w:color="auto"/>
                                    <w:bottom w:val="none" w:sz="0" w:space="0" w:color="auto"/>
                                    <w:right w:val="none" w:sz="0" w:space="0" w:color="auto"/>
                                  </w:divBdr>
                                </w:div>
                                <w:div w:id="2123914992">
                                  <w:marLeft w:val="0"/>
                                  <w:marRight w:val="0"/>
                                  <w:marTop w:val="0"/>
                                  <w:marBottom w:val="105"/>
                                  <w:divBdr>
                                    <w:top w:val="none" w:sz="0" w:space="0" w:color="auto"/>
                                    <w:left w:val="none" w:sz="0" w:space="0" w:color="auto"/>
                                    <w:bottom w:val="none" w:sz="0" w:space="0" w:color="auto"/>
                                    <w:right w:val="none" w:sz="0" w:space="0" w:color="auto"/>
                                  </w:divBdr>
                                </w:div>
                              </w:divsChild>
                            </w:div>
                            <w:div w:id="2138716634">
                              <w:marLeft w:val="0"/>
                              <w:marRight w:val="0"/>
                              <w:marTop w:val="0"/>
                              <w:marBottom w:val="0"/>
                              <w:divBdr>
                                <w:top w:val="none" w:sz="0" w:space="0" w:color="auto"/>
                                <w:left w:val="none" w:sz="0" w:space="0" w:color="auto"/>
                                <w:bottom w:val="none" w:sz="0" w:space="0" w:color="auto"/>
                                <w:right w:val="none" w:sz="0" w:space="0" w:color="auto"/>
                              </w:divBdr>
                              <w:divsChild>
                                <w:div w:id="1071926874">
                                  <w:marLeft w:val="0"/>
                                  <w:marRight w:val="75"/>
                                  <w:marTop w:val="75"/>
                                  <w:marBottom w:val="75"/>
                                  <w:divBdr>
                                    <w:top w:val="none" w:sz="0" w:space="0" w:color="auto"/>
                                    <w:left w:val="none" w:sz="0" w:space="0" w:color="auto"/>
                                    <w:bottom w:val="none" w:sz="0" w:space="0" w:color="auto"/>
                                    <w:right w:val="none" w:sz="0" w:space="0" w:color="auto"/>
                                  </w:divBdr>
                                  <w:divsChild>
                                    <w:div w:id="12657260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021125">
      <w:bodyDiv w:val="1"/>
      <w:marLeft w:val="0"/>
      <w:marRight w:val="0"/>
      <w:marTop w:val="0"/>
      <w:marBottom w:val="0"/>
      <w:divBdr>
        <w:top w:val="none" w:sz="0" w:space="0" w:color="auto"/>
        <w:left w:val="none" w:sz="0" w:space="0" w:color="auto"/>
        <w:bottom w:val="none" w:sz="0" w:space="0" w:color="auto"/>
        <w:right w:val="none" w:sz="0" w:space="0" w:color="auto"/>
      </w:divBdr>
    </w:div>
    <w:div w:id="1428505674">
      <w:bodyDiv w:val="1"/>
      <w:marLeft w:val="0"/>
      <w:marRight w:val="0"/>
      <w:marTop w:val="0"/>
      <w:marBottom w:val="0"/>
      <w:divBdr>
        <w:top w:val="none" w:sz="0" w:space="0" w:color="auto"/>
        <w:left w:val="none" w:sz="0" w:space="0" w:color="auto"/>
        <w:bottom w:val="none" w:sz="0" w:space="0" w:color="auto"/>
        <w:right w:val="none" w:sz="0" w:space="0" w:color="auto"/>
      </w:divBdr>
      <w:divsChild>
        <w:div w:id="182982859">
          <w:marLeft w:val="0"/>
          <w:marRight w:val="0"/>
          <w:marTop w:val="0"/>
          <w:marBottom w:val="0"/>
          <w:divBdr>
            <w:top w:val="none" w:sz="0" w:space="0" w:color="auto"/>
            <w:left w:val="none" w:sz="0" w:space="0" w:color="auto"/>
            <w:bottom w:val="none" w:sz="0" w:space="0" w:color="auto"/>
            <w:right w:val="none" w:sz="0" w:space="0" w:color="auto"/>
          </w:divBdr>
        </w:div>
        <w:div w:id="284892438">
          <w:marLeft w:val="0"/>
          <w:marRight w:val="0"/>
          <w:marTop w:val="0"/>
          <w:marBottom w:val="0"/>
          <w:divBdr>
            <w:top w:val="none" w:sz="0" w:space="0" w:color="auto"/>
            <w:left w:val="none" w:sz="0" w:space="0" w:color="auto"/>
            <w:bottom w:val="none" w:sz="0" w:space="0" w:color="auto"/>
            <w:right w:val="none" w:sz="0" w:space="0" w:color="auto"/>
          </w:divBdr>
        </w:div>
        <w:div w:id="528227113">
          <w:marLeft w:val="0"/>
          <w:marRight w:val="0"/>
          <w:marTop w:val="0"/>
          <w:marBottom w:val="0"/>
          <w:divBdr>
            <w:top w:val="none" w:sz="0" w:space="0" w:color="auto"/>
            <w:left w:val="none" w:sz="0" w:space="0" w:color="auto"/>
            <w:bottom w:val="none" w:sz="0" w:space="0" w:color="auto"/>
            <w:right w:val="none" w:sz="0" w:space="0" w:color="auto"/>
          </w:divBdr>
        </w:div>
        <w:div w:id="1044864782">
          <w:marLeft w:val="0"/>
          <w:marRight w:val="0"/>
          <w:marTop w:val="0"/>
          <w:marBottom w:val="0"/>
          <w:divBdr>
            <w:top w:val="none" w:sz="0" w:space="0" w:color="auto"/>
            <w:left w:val="none" w:sz="0" w:space="0" w:color="auto"/>
            <w:bottom w:val="none" w:sz="0" w:space="0" w:color="auto"/>
            <w:right w:val="none" w:sz="0" w:space="0" w:color="auto"/>
          </w:divBdr>
        </w:div>
        <w:div w:id="1240947678">
          <w:marLeft w:val="0"/>
          <w:marRight w:val="0"/>
          <w:marTop w:val="0"/>
          <w:marBottom w:val="0"/>
          <w:divBdr>
            <w:top w:val="none" w:sz="0" w:space="0" w:color="auto"/>
            <w:left w:val="none" w:sz="0" w:space="0" w:color="auto"/>
            <w:bottom w:val="none" w:sz="0" w:space="0" w:color="auto"/>
            <w:right w:val="none" w:sz="0" w:space="0" w:color="auto"/>
          </w:divBdr>
        </w:div>
        <w:div w:id="1884249639">
          <w:marLeft w:val="0"/>
          <w:marRight w:val="0"/>
          <w:marTop w:val="0"/>
          <w:marBottom w:val="0"/>
          <w:divBdr>
            <w:top w:val="none" w:sz="0" w:space="0" w:color="auto"/>
            <w:left w:val="none" w:sz="0" w:space="0" w:color="auto"/>
            <w:bottom w:val="none" w:sz="0" w:space="0" w:color="auto"/>
            <w:right w:val="none" w:sz="0" w:space="0" w:color="auto"/>
          </w:divBdr>
        </w:div>
        <w:div w:id="1895195442">
          <w:marLeft w:val="0"/>
          <w:marRight w:val="0"/>
          <w:marTop w:val="0"/>
          <w:marBottom w:val="0"/>
          <w:divBdr>
            <w:top w:val="none" w:sz="0" w:space="0" w:color="auto"/>
            <w:left w:val="none" w:sz="0" w:space="0" w:color="auto"/>
            <w:bottom w:val="none" w:sz="0" w:space="0" w:color="auto"/>
            <w:right w:val="none" w:sz="0" w:space="0" w:color="auto"/>
          </w:divBdr>
        </w:div>
      </w:divsChild>
    </w:div>
    <w:div w:id="1433821805">
      <w:bodyDiv w:val="1"/>
      <w:marLeft w:val="0"/>
      <w:marRight w:val="0"/>
      <w:marTop w:val="0"/>
      <w:marBottom w:val="0"/>
      <w:divBdr>
        <w:top w:val="none" w:sz="0" w:space="0" w:color="auto"/>
        <w:left w:val="none" w:sz="0" w:space="0" w:color="auto"/>
        <w:bottom w:val="none" w:sz="0" w:space="0" w:color="auto"/>
        <w:right w:val="none" w:sz="0" w:space="0" w:color="auto"/>
      </w:divBdr>
    </w:div>
    <w:div w:id="1448238728">
      <w:bodyDiv w:val="1"/>
      <w:marLeft w:val="0"/>
      <w:marRight w:val="0"/>
      <w:marTop w:val="0"/>
      <w:marBottom w:val="0"/>
      <w:divBdr>
        <w:top w:val="none" w:sz="0" w:space="0" w:color="auto"/>
        <w:left w:val="none" w:sz="0" w:space="0" w:color="auto"/>
        <w:bottom w:val="none" w:sz="0" w:space="0" w:color="auto"/>
        <w:right w:val="none" w:sz="0" w:space="0" w:color="auto"/>
      </w:divBdr>
      <w:divsChild>
        <w:div w:id="218131605">
          <w:marLeft w:val="0"/>
          <w:marRight w:val="0"/>
          <w:marTop w:val="0"/>
          <w:marBottom w:val="0"/>
          <w:divBdr>
            <w:top w:val="none" w:sz="0" w:space="0" w:color="auto"/>
            <w:left w:val="none" w:sz="0" w:space="0" w:color="auto"/>
            <w:bottom w:val="none" w:sz="0" w:space="0" w:color="auto"/>
            <w:right w:val="none" w:sz="0" w:space="0" w:color="auto"/>
          </w:divBdr>
        </w:div>
        <w:div w:id="715082933">
          <w:marLeft w:val="0"/>
          <w:marRight w:val="0"/>
          <w:marTop w:val="0"/>
          <w:marBottom w:val="0"/>
          <w:divBdr>
            <w:top w:val="none" w:sz="0" w:space="0" w:color="auto"/>
            <w:left w:val="none" w:sz="0" w:space="0" w:color="auto"/>
            <w:bottom w:val="none" w:sz="0" w:space="0" w:color="auto"/>
            <w:right w:val="none" w:sz="0" w:space="0" w:color="auto"/>
          </w:divBdr>
        </w:div>
        <w:div w:id="1338266622">
          <w:marLeft w:val="0"/>
          <w:marRight w:val="0"/>
          <w:marTop w:val="0"/>
          <w:marBottom w:val="0"/>
          <w:divBdr>
            <w:top w:val="none" w:sz="0" w:space="0" w:color="auto"/>
            <w:left w:val="none" w:sz="0" w:space="0" w:color="auto"/>
            <w:bottom w:val="none" w:sz="0" w:space="0" w:color="auto"/>
            <w:right w:val="none" w:sz="0" w:space="0" w:color="auto"/>
          </w:divBdr>
        </w:div>
        <w:div w:id="1596788676">
          <w:marLeft w:val="0"/>
          <w:marRight w:val="0"/>
          <w:marTop w:val="0"/>
          <w:marBottom w:val="0"/>
          <w:divBdr>
            <w:top w:val="none" w:sz="0" w:space="0" w:color="auto"/>
            <w:left w:val="none" w:sz="0" w:space="0" w:color="auto"/>
            <w:bottom w:val="none" w:sz="0" w:space="0" w:color="auto"/>
            <w:right w:val="none" w:sz="0" w:space="0" w:color="auto"/>
          </w:divBdr>
        </w:div>
        <w:div w:id="1659650602">
          <w:marLeft w:val="0"/>
          <w:marRight w:val="0"/>
          <w:marTop w:val="0"/>
          <w:marBottom w:val="0"/>
          <w:divBdr>
            <w:top w:val="none" w:sz="0" w:space="0" w:color="auto"/>
            <w:left w:val="none" w:sz="0" w:space="0" w:color="auto"/>
            <w:bottom w:val="none" w:sz="0" w:space="0" w:color="auto"/>
            <w:right w:val="none" w:sz="0" w:space="0" w:color="auto"/>
          </w:divBdr>
        </w:div>
      </w:divsChild>
    </w:div>
    <w:div w:id="1465276704">
      <w:bodyDiv w:val="1"/>
      <w:marLeft w:val="0"/>
      <w:marRight w:val="0"/>
      <w:marTop w:val="0"/>
      <w:marBottom w:val="0"/>
      <w:divBdr>
        <w:top w:val="none" w:sz="0" w:space="0" w:color="auto"/>
        <w:left w:val="none" w:sz="0" w:space="0" w:color="auto"/>
        <w:bottom w:val="none" w:sz="0" w:space="0" w:color="auto"/>
        <w:right w:val="none" w:sz="0" w:space="0" w:color="auto"/>
      </w:divBdr>
    </w:div>
    <w:div w:id="1484470579">
      <w:bodyDiv w:val="1"/>
      <w:marLeft w:val="0"/>
      <w:marRight w:val="0"/>
      <w:marTop w:val="0"/>
      <w:marBottom w:val="0"/>
      <w:divBdr>
        <w:top w:val="none" w:sz="0" w:space="0" w:color="auto"/>
        <w:left w:val="none" w:sz="0" w:space="0" w:color="auto"/>
        <w:bottom w:val="none" w:sz="0" w:space="0" w:color="auto"/>
        <w:right w:val="none" w:sz="0" w:space="0" w:color="auto"/>
      </w:divBdr>
    </w:div>
    <w:div w:id="1507983543">
      <w:bodyDiv w:val="1"/>
      <w:marLeft w:val="0"/>
      <w:marRight w:val="0"/>
      <w:marTop w:val="0"/>
      <w:marBottom w:val="0"/>
      <w:divBdr>
        <w:top w:val="none" w:sz="0" w:space="0" w:color="auto"/>
        <w:left w:val="none" w:sz="0" w:space="0" w:color="auto"/>
        <w:bottom w:val="none" w:sz="0" w:space="0" w:color="auto"/>
        <w:right w:val="none" w:sz="0" w:space="0" w:color="auto"/>
      </w:divBdr>
    </w:div>
    <w:div w:id="1545022001">
      <w:bodyDiv w:val="1"/>
      <w:marLeft w:val="0"/>
      <w:marRight w:val="0"/>
      <w:marTop w:val="0"/>
      <w:marBottom w:val="0"/>
      <w:divBdr>
        <w:top w:val="none" w:sz="0" w:space="0" w:color="auto"/>
        <w:left w:val="none" w:sz="0" w:space="0" w:color="auto"/>
        <w:bottom w:val="none" w:sz="0" w:space="0" w:color="auto"/>
        <w:right w:val="none" w:sz="0" w:space="0" w:color="auto"/>
      </w:divBdr>
    </w:div>
    <w:div w:id="1635018683">
      <w:bodyDiv w:val="1"/>
      <w:marLeft w:val="0"/>
      <w:marRight w:val="0"/>
      <w:marTop w:val="0"/>
      <w:marBottom w:val="0"/>
      <w:divBdr>
        <w:top w:val="none" w:sz="0" w:space="0" w:color="auto"/>
        <w:left w:val="none" w:sz="0" w:space="0" w:color="auto"/>
        <w:bottom w:val="none" w:sz="0" w:space="0" w:color="auto"/>
        <w:right w:val="none" w:sz="0" w:space="0" w:color="auto"/>
      </w:divBdr>
      <w:divsChild>
        <w:div w:id="52041927">
          <w:marLeft w:val="0"/>
          <w:marRight w:val="0"/>
          <w:marTop w:val="0"/>
          <w:marBottom w:val="0"/>
          <w:divBdr>
            <w:top w:val="none" w:sz="0" w:space="0" w:color="auto"/>
            <w:left w:val="none" w:sz="0" w:space="0" w:color="auto"/>
            <w:bottom w:val="none" w:sz="0" w:space="0" w:color="auto"/>
            <w:right w:val="none" w:sz="0" w:space="0" w:color="auto"/>
          </w:divBdr>
        </w:div>
        <w:div w:id="224293246">
          <w:marLeft w:val="0"/>
          <w:marRight w:val="0"/>
          <w:marTop w:val="0"/>
          <w:marBottom w:val="0"/>
          <w:divBdr>
            <w:top w:val="none" w:sz="0" w:space="0" w:color="auto"/>
            <w:left w:val="none" w:sz="0" w:space="0" w:color="auto"/>
            <w:bottom w:val="none" w:sz="0" w:space="0" w:color="auto"/>
            <w:right w:val="none" w:sz="0" w:space="0" w:color="auto"/>
          </w:divBdr>
        </w:div>
        <w:div w:id="318656950">
          <w:marLeft w:val="0"/>
          <w:marRight w:val="0"/>
          <w:marTop w:val="0"/>
          <w:marBottom w:val="0"/>
          <w:divBdr>
            <w:top w:val="none" w:sz="0" w:space="0" w:color="auto"/>
            <w:left w:val="none" w:sz="0" w:space="0" w:color="auto"/>
            <w:bottom w:val="none" w:sz="0" w:space="0" w:color="auto"/>
            <w:right w:val="none" w:sz="0" w:space="0" w:color="auto"/>
          </w:divBdr>
        </w:div>
        <w:div w:id="347488161">
          <w:marLeft w:val="0"/>
          <w:marRight w:val="0"/>
          <w:marTop w:val="0"/>
          <w:marBottom w:val="0"/>
          <w:divBdr>
            <w:top w:val="none" w:sz="0" w:space="0" w:color="auto"/>
            <w:left w:val="none" w:sz="0" w:space="0" w:color="auto"/>
            <w:bottom w:val="none" w:sz="0" w:space="0" w:color="auto"/>
            <w:right w:val="none" w:sz="0" w:space="0" w:color="auto"/>
          </w:divBdr>
        </w:div>
      </w:divsChild>
    </w:div>
    <w:div w:id="1661156928">
      <w:bodyDiv w:val="1"/>
      <w:marLeft w:val="0"/>
      <w:marRight w:val="0"/>
      <w:marTop w:val="0"/>
      <w:marBottom w:val="0"/>
      <w:divBdr>
        <w:top w:val="none" w:sz="0" w:space="0" w:color="auto"/>
        <w:left w:val="none" w:sz="0" w:space="0" w:color="auto"/>
        <w:bottom w:val="none" w:sz="0" w:space="0" w:color="auto"/>
        <w:right w:val="none" w:sz="0" w:space="0" w:color="auto"/>
      </w:divBdr>
    </w:div>
    <w:div w:id="1678654897">
      <w:bodyDiv w:val="1"/>
      <w:marLeft w:val="0"/>
      <w:marRight w:val="0"/>
      <w:marTop w:val="0"/>
      <w:marBottom w:val="0"/>
      <w:divBdr>
        <w:top w:val="none" w:sz="0" w:space="0" w:color="auto"/>
        <w:left w:val="none" w:sz="0" w:space="0" w:color="auto"/>
        <w:bottom w:val="none" w:sz="0" w:space="0" w:color="auto"/>
        <w:right w:val="none" w:sz="0" w:space="0" w:color="auto"/>
      </w:divBdr>
      <w:divsChild>
        <w:div w:id="576938013">
          <w:marLeft w:val="0"/>
          <w:marRight w:val="0"/>
          <w:marTop w:val="375"/>
          <w:marBottom w:val="375"/>
          <w:divBdr>
            <w:top w:val="none" w:sz="0" w:space="0" w:color="auto"/>
            <w:left w:val="none" w:sz="0" w:space="0" w:color="auto"/>
            <w:bottom w:val="none" w:sz="0" w:space="0" w:color="auto"/>
            <w:right w:val="none" w:sz="0" w:space="0" w:color="auto"/>
          </w:divBdr>
          <w:divsChild>
            <w:div w:id="116143032">
              <w:marLeft w:val="0"/>
              <w:marRight w:val="0"/>
              <w:marTop w:val="0"/>
              <w:marBottom w:val="0"/>
              <w:divBdr>
                <w:top w:val="none" w:sz="0" w:space="0" w:color="auto"/>
                <w:left w:val="none" w:sz="0" w:space="0" w:color="auto"/>
                <w:bottom w:val="none" w:sz="0" w:space="0" w:color="auto"/>
                <w:right w:val="none" w:sz="0" w:space="0" w:color="auto"/>
              </w:divBdr>
            </w:div>
          </w:divsChild>
        </w:div>
        <w:div w:id="1446581463">
          <w:marLeft w:val="0"/>
          <w:marRight w:val="0"/>
          <w:marTop w:val="375"/>
          <w:marBottom w:val="375"/>
          <w:divBdr>
            <w:top w:val="none" w:sz="0" w:space="0" w:color="auto"/>
            <w:left w:val="none" w:sz="0" w:space="0" w:color="auto"/>
            <w:bottom w:val="none" w:sz="0" w:space="0" w:color="auto"/>
            <w:right w:val="none" w:sz="0" w:space="0" w:color="auto"/>
          </w:divBdr>
          <w:divsChild>
            <w:div w:id="2075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78626">
      <w:bodyDiv w:val="1"/>
      <w:marLeft w:val="0"/>
      <w:marRight w:val="0"/>
      <w:marTop w:val="0"/>
      <w:marBottom w:val="0"/>
      <w:divBdr>
        <w:top w:val="none" w:sz="0" w:space="0" w:color="auto"/>
        <w:left w:val="none" w:sz="0" w:space="0" w:color="auto"/>
        <w:bottom w:val="none" w:sz="0" w:space="0" w:color="auto"/>
        <w:right w:val="none" w:sz="0" w:space="0" w:color="auto"/>
      </w:divBdr>
    </w:div>
    <w:div w:id="1834224741">
      <w:bodyDiv w:val="1"/>
      <w:marLeft w:val="0"/>
      <w:marRight w:val="0"/>
      <w:marTop w:val="0"/>
      <w:marBottom w:val="0"/>
      <w:divBdr>
        <w:top w:val="none" w:sz="0" w:space="0" w:color="auto"/>
        <w:left w:val="none" w:sz="0" w:space="0" w:color="auto"/>
        <w:bottom w:val="none" w:sz="0" w:space="0" w:color="auto"/>
        <w:right w:val="none" w:sz="0" w:space="0" w:color="auto"/>
      </w:divBdr>
    </w:div>
    <w:div w:id="1894196560">
      <w:bodyDiv w:val="1"/>
      <w:marLeft w:val="0"/>
      <w:marRight w:val="0"/>
      <w:marTop w:val="0"/>
      <w:marBottom w:val="0"/>
      <w:divBdr>
        <w:top w:val="none" w:sz="0" w:space="0" w:color="auto"/>
        <w:left w:val="none" w:sz="0" w:space="0" w:color="auto"/>
        <w:bottom w:val="none" w:sz="0" w:space="0" w:color="auto"/>
        <w:right w:val="none" w:sz="0" w:space="0" w:color="auto"/>
      </w:divBdr>
    </w:div>
    <w:div w:id="1948807584">
      <w:bodyDiv w:val="1"/>
      <w:marLeft w:val="0"/>
      <w:marRight w:val="0"/>
      <w:marTop w:val="0"/>
      <w:marBottom w:val="0"/>
      <w:divBdr>
        <w:top w:val="none" w:sz="0" w:space="0" w:color="auto"/>
        <w:left w:val="none" w:sz="0" w:space="0" w:color="auto"/>
        <w:bottom w:val="none" w:sz="0" w:space="0" w:color="auto"/>
        <w:right w:val="none" w:sz="0" w:space="0" w:color="auto"/>
      </w:divBdr>
      <w:divsChild>
        <w:div w:id="779035019">
          <w:marLeft w:val="0"/>
          <w:marRight w:val="0"/>
          <w:marTop w:val="375"/>
          <w:marBottom w:val="375"/>
          <w:divBdr>
            <w:top w:val="none" w:sz="0" w:space="0" w:color="auto"/>
            <w:left w:val="none" w:sz="0" w:space="0" w:color="auto"/>
            <w:bottom w:val="none" w:sz="0" w:space="0" w:color="auto"/>
            <w:right w:val="none" w:sz="0" w:space="0" w:color="auto"/>
          </w:divBdr>
          <w:divsChild>
            <w:div w:id="909192406">
              <w:marLeft w:val="0"/>
              <w:marRight w:val="0"/>
              <w:marTop w:val="0"/>
              <w:marBottom w:val="0"/>
              <w:divBdr>
                <w:top w:val="none" w:sz="0" w:space="0" w:color="auto"/>
                <w:left w:val="none" w:sz="0" w:space="0" w:color="auto"/>
                <w:bottom w:val="none" w:sz="0" w:space="0" w:color="auto"/>
                <w:right w:val="none" w:sz="0" w:space="0" w:color="auto"/>
              </w:divBdr>
            </w:div>
          </w:divsChild>
        </w:div>
        <w:div w:id="1501964813">
          <w:marLeft w:val="0"/>
          <w:marRight w:val="0"/>
          <w:marTop w:val="375"/>
          <w:marBottom w:val="375"/>
          <w:divBdr>
            <w:top w:val="none" w:sz="0" w:space="0" w:color="auto"/>
            <w:left w:val="none" w:sz="0" w:space="0" w:color="auto"/>
            <w:bottom w:val="none" w:sz="0" w:space="0" w:color="auto"/>
            <w:right w:val="none" w:sz="0" w:space="0" w:color="auto"/>
          </w:divBdr>
          <w:divsChild>
            <w:div w:id="19059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6185">
      <w:bodyDiv w:val="1"/>
      <w:marLeft w:val="0"/>
      <w:marRight w:val="0"/>
      <w:marTop w:val="0"/>
      <w:marBottom w:val="0"/>
      <w:divBdr>
        <w:top w:val="none" w:sz="0" w:space="0" w:color="auto"/>
        <w:left w:val="none" w:sz="0" w:space="0" w:color="auto"/>
        <w:bottom w:val="none" w:sz="0" w:space="0" w:color="auto"/>
        <w:right w:val="none" w:sz="0" w:space="0" w:color="auto"/>
      </w:divBdr>
      <w:divsChild>
        <w:div w:id="1034578965">
          <w:marLeft w:val="0"/>
          <w:marRight w:val="0"/>
          <w:marTop w:val="0"/>
          <w:marBottom w:val="0"/>
          <w:divBdr>
            <w:top w:val="none" w:sz="0" w:space="0" w:color="auto"/>
            <w:left w:val="none" w:sz="0" w:space="0" w:color="auto"/>
            <w:bottom w:val="none" w:sz="0" w:space="0" w:color="auto"/>
            <w:right w:val="none" w:sz="0" w:space="0" w:color="auto"/>
          </w:divBdr>
          <w:divsChild>
            <w:div w:id="1865248003">
              <w:marLeft w:val="-225"/>
              <w:marRight w:val="-225"/>
              <w:marTop w:val="0"/>
              <w:marBottom w:val="0"/>
              <w:divBdr>
                <w:top w:val="none" w:sz="0" w:space="0" w:color="auto"/>
                <w:left w:val="none" w:sz="0" w:space="0" w:color="auto"/>
                <w:bottom w:val="none" w:sz="0" w:space="0" w:color="auto"/>
                <w:right w:val="none" w:sz="0" w:space="0" w:color="auto"/>
              </w:divBdr>
              <w:divsChild>
                <w:div w:id="1785266502">
                  <w:marLeft w:val="0"/>
                  <w:marRight w:val="0"/>
                  <w:marTop w:val="0"/>
                  <w:marBottom w:val="0"/>
                  <w:divBdr>
                    <w:top w:val="none" w:sz="0" w:space="30" w:color="auto"/>
                    <w:left w:val="none" w:sz="0" w:space="0" w:color="auto"/>
                    <w:bottom w:val="single" w:sz="6" w:space="30" w:color="E5E5E5"/>
                    <w:right w:val="none" w:sz="0" w:space="0" w:color="auto"/>
                  </w:divBdr>
                  <w:divsChild>
                    <w:div w:id="430666673">
                      <w:marLeft w:val="0"/>
                      <w:marRight w:val="0"/>
                      <w:marTop w:val="0"/>
                      <w:marBottom w:val="0"/>
                      <w:divBdr>
                        <w:top w:val="none" w:sz="0" w:space="0" w:color="auto"/>
                        <w:left w:val="none" w:sz="0" w:space="0" w:color="auto"/>
                        <w:bottom w:val="none" w:sz="0" w:space="0" w:color="auto"/>
                        <w:right w:val="none" w:sz="0" w:space="0" w:color="auto"/>
                      </w:divBdr>
                      <w:divsChild>
                        <w:div w:id="32775170">
                          <w:marLeft w:val="1587"/>
                          <w:marRight w:val="0"/>
                          <w:marTop w:val="0"/>
                          <w:marBottom w:val="0"/>
                          <w:divBdr>
                            <w:top w:val="none" w:sz="0" w:space="0" w:color="auto"/>
                            <w:left w:val="none" w:sz="0" w:space="0" w:color="auto"/>
                            <w:bottom w:val="none" w:sz="0" w:space="0" w:color="auto"/>
                            <w:right w:val="none" w:sz="0" w:space="0" w:color="auto"/>
                          </w:divBdr>
                        </w:div>
                        <w:div w:id="167838671">
                          <w:marLeft w:val="0"/>
                          <w:marRight w:val="0"/>
                          <w:marTop w:val="0"/>
                          <w:marBottom w:val="0"/>
                          <w:divBdr>
                            <w:top w:val="none" w:sz="0" w:space="0" w:color="auto"/>
                            <w:left w:val="none" w:sz="0" w:space="0" w:color="auto"/>
                            <w:bottom w:val="none" w:sz="0" w:space="0" w:color="auto"/>
                            <w:right w:val="none" w:sz="0" w:space="0" w:color="auto"/>
                          </w:divBdr>
                        </w:div>
                      </w:divsChild>
                    </w:div>
                    <w:div w:id="1261837181">
                      <w:marLeft w:val="0"/>
                      <w:marRight w:val="0"/>
                      <w:marTop w:val="0"/>
                      <w:marBottom w:val="0"/>
                      <w:divBdr>
                        <w:top w:val="none" w:sz="0" w:space="0" w:color="auto"/>
                        <w:left w:val="none" w:sz="0" w:space="0" w:color="auto"/>
                        <w:bottom w:val="none" w:sz="0" w:space="0" w:color="auto"/>
                        <w:right w:val="none" w:sz="0" w:space="0" w:color="auto"/>
                      </w:divBdr>
                      <w:divsChild>
                        <w:div w:id="12155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53884">
          <w:marLeft w:val="0"/>
          <w:marRight w:val="0"/>
          <w:marTop w:val="0"/>
          <w:marBottom w:val="0"/>
          <w:divBdr>
            <w:top w:val="none" w:sz="0" w:space="0" w:color="auto"/>
            <w:left w:val="none" w:sz="0" w:space="0" w:color="auto"/>
            <w:bottom w:val="none" w:sz="0" w:space="0" w:color="auto"/>
            <w:right w:val="none" w:sz="0" w:space="0" w:color="auto"/>
          </w:divBdr>
          <w:divsChild>
            <w:div w:id="1041586888">
              <w:marLeft w:val="-225"/>
              <w:marRight w:val="-225"/>
              <w:marTop w:val="0"/>
              <w:marBottom w:val="0"/>
              <w:divBdr>
                <w:top w:val="none" w:sz="0" w:space="0" w:color="auto"/>
                <w:left w:val="none" w:sz="0" w:space="0" w:color="auto"/>
                <w:bottom w:val="none" w:sz="0" w:space="0" w:color="auto"/>
                <w:right w:val="none" w:sz="0" w:space="0" w:color="auto"/>
              </w:divBdr>
              <w:divsChild>
                <w:div w:id="71006578">
                  <w:marLeft w:val="0"/>
                  <w:marRight w:val="0"/>
                  <w:marTop w:val="0"/>
                  <w:marBottom w:val="0"/>
                  <w:divBdr>
                    <w:top w:val="none" w:sz="0" w:space="0" w:color="auto"/>
                    <w:left w:val="none" w:sz="0" w:space="0" w:color="auto"/>
                    <w:bottom w:val="single" w:sz="6" w:space="26" w:color="E5E5E5"/>
                    <w:right w:val="none" w:sz="0" w:space="0" w:color="auto"/>
                  </w:divBdr>
                  <w:divsChild>
                    <w:div w:id="184053181">
                      <w:marLeft w:val="0"/>
                      <w:marRight w:val="0"/>
                      <w:marTop w:val="0"/>
                      <w:marBottom w:val="0"/>
                      <w:divBdr>
                        <w:top w:val="none" w:sz="0" w:space="0" w:color="auto"/>
                        <w:left w:val="none" w:sz="0" w:space="0" w:color="auto"/>
                        <w:bottom w:val="none" w:sz="0" w:space="0" w:color="auto"/>
                        <w:right w:val="none" w:sz="0" w:space="0" w:color="auto"/>
                      </w:divBdr>
                      <w:divsChild>
                        <w:div w:id="1460418064">
                          <w:marLeft w:val="0"/>
                          <w:marRight w:val="0"/>
                          <w:marTop w:val="0"/>
                          <w:marBottom w:val="0"/>
                          <w:divBdr>
                            <w:top w:val="none" w:sz="0" w:space="0" w:color="auto"/>
                            <w:left w:val="none" w:sz="0" w:space="0" w:color="auto"/>
                            <w:bottom w:val="none" w:sz="0" w:space="0" w:color="auto"/>
                            <w:right w:val="none" w:sz="0" w:space="0" w:color="auto"/>
                          </w:divBdr>
                          <w:divsChild>
                            <w:div w:id="642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963487">
      <w:bodyDiv w:val="1"/>
      <w:marLeft w:val="0"/>
      <w:marRight w:val="0"/>
      <w:marTop w:val="0"/>
      <w:marBottom w:val="0"/>
      <w:divBdr>
        <w:top w:val="none" w:sz="0" w:space="0" w:color="auto"/>
        <w:left w:val="none" w:sz="0" w:space="0" w:color="auto"/>
        <w:bottom w:val="none" w:sz="0" w:space="0" w:color="auto"/>
        <w:right w:val="none" w:sz="0" w:space="0" w:color="auto"/>
      </w:divBdr>
    </w:div>
    <w:div w:id="2124300435">
      <w:bodyDiv w:val="1"/>
      <w:marLeft w:val="0"/>
      <w:marRight w:val="0"/>
      <w:marTop w:val="0"/>
      <w:marBottom w:val="0"/>
      <w:divBdr>
        <w:top w:val="none" w:sz="0" w:space="0" w:color="auto"/>
        <w:left w:val="none" w:sz="0" w:space="0" w:color="auto"/>
        <w:bottom w:val="none" w:sz="0" w:space="0" w:color="auto"/>
        <w:right w:val="none" w:sz="0" w:space="0" w:color="auto"/>
      </w:divBdr>
      <w:divsChild>
        <w:div w:id="1719553113">
          <w:marLeft w:val="0"/>
          <w:marRight w:val="0"/>
          <w:marTop w:val="0"/>
          <w:marBottom w:val="0"/>
          <w:divBdr>
            <w:top w:val="none" w:sz="0" w:space="0" w:color="auto"/>
            <w:left w:val="none" w:sz="0" w:space="0" w:color="auto"/>
            <w:bottom w:val="none" w:sz="0" w:space="0" w:color="auto"/>
            <w:right w:val="none" w:sz="0" w:space="0" w:color="auto"/>
          </w:divBdr>
          <w:divsChild>
            <w:div w:id="1922717081">
              <w:marLeft w:val="0"/>
              <w:marRight w:val="0"/>
              <w:marTop w:val="0"/>
              <w:marBottom w:val="0"/>
              <w:divBdr>
                <w:top w:val="none" w:sz="0" w:space="0" w:color="auto"/>
                <w:left w:val="none" w:sz="0" w:space="0" w:color="auto"/>
                <w:bottom w:val="none" w:sz="0" w:space="0" w:color="auto"/>
                <w:right w:val="none" w:sz="0" w:space="0" w:color="auto"/>
              </w:divBdr>
              <w:divsChild>
                <w:div w:id="480969054">
                  <w:marLeft w:val="0"/>
                  <w:marRight w:val="0"/>
                  <w:marTop w:val="0"/>
                  <w:marBottom w:val="0"/>
                  <w:divBdr>
                    <w:top w:val="none" w:sz="0" w:space="0" w:color="auto"/>
                    <w:left w:val="none" w:sz="0" w:space="0" w:color="auto"/>
                    <w:bottom w:val="none" w:sz="0" w:space="0" w:color="auto"/>
                    <w:right w:val="none" w:sz="0" w:space="0" w:color="auto"/>
                  </w:divBdr>
                  <w:divsChild>
                    <w:div w:id="1566605298">
                      <w:marLeft w:val="300"/>
                      <w:marRight w:val="0"/>
                      <w:marTop w:val="0"/>
                      <w:marBottom w:val="0"/>
                      <w:divBdr>
                        <w:top w:val="none" w:sz="0" w:space="0" w:color="auto"/>
                        <w:left w:val="none" w:sz="0" w:space="0" w:color="auto"/>
                        <w:bottom w:val="none" w:sz="0" w:space="0" w:color="auto"/>
                        <w:right w:val="none" w:sz="0" w:space="0" w:color="auto"/>
                      </w:divBdr>
                      <w:divsChild>
                        <w:div w:id="1846751234">
                          <w:marLeft w:val="-300"/>
                          <w:marRight w:val="0"/>
                          <w:marTop w:val="0"/>
                          <w:marBottom w:val="0"/>
                          <w:divBdr>
                            <w:top w:val="none" w:sz="0" w:space="0" w:color="auto"/>
                            <w:left w:val="none" w:sz="0" w:space="0" w:color="auto"/>
                            <w:bottom w:val="none" w:sz="0" w:space="0" w:color="auto"/>
                            <w:right w:val="none" w:sz="0" w:space="0" w:color="auto"/>
                          </w:divBdr>
                          <w:divsChild>
                            <w:div w:id="605432304">
                              <w:marLeft w:val="0"/>
                              <w:marRight w:val="0"/>
                              <w:marTop w:val="0"/>
                              <w:marBottom w:val="0"/>
                              <w:divBdr>
                                <w:top w:val="none" w:sz="0" w:space="0" w:color="auto"/>
                                <w:left w:val="none" w:sz="0" w:space="0" w:color="auto"/>
                                <w:bottom w:val="none" w:sz="0" w:space="0" w:color="auto"/>
                                <w:right w:val="none" w:sz="0" w:space="0" w:color="auto"/>
                              </w:divBdr>
                            </w:div>
                            <w:div w:id="1207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19479">
      <w:bodyDiv w:val="1"/>
      <w:marLeft w:val="0"/>
      <w:marRight w:val="0"/>
      <w:marTop w:val="0"/>
      <w:marBottom w:val="0"/>
      <w:divBdr>
        <w:top w:val="none" w:sz="0" w:space="0" w:color="auto"/>
        <w:left w:val="none" w:sz="0" w:space="0" w:color="auto"/>
        <w:bottom w:val="none" w:sz="0" w:space="0" w:color="auto"/>
        <w:right w:val="none" w:sz="0" w:space="0" w:color="auto"/>
      </w:divBdr>
    </w:div>
    <w:div w:id="2132698995">
      <w:bodyDiv w:val="1"/>
      <w:marLeft w:val="0"/>
      <w:marRight w:val="0"/>
      <w:marTop w:val="0"/>
      <w:marBottom w:val="0"/>
      <w:divBdr>
        <w:top w:val="none" w:sz="0" w:space="0" w:color="auto"/>
        <w:left w:val="none" w:sz="0" w:space="0" w:color="auto"/>
        <w:bottom w:val="none" w:sz="0" w:space="0" w:color="auto"/>
        <w:right w:val="none" w:sz="0" w:space="0" w:color="auto"/>
      </w:divBdr>
    </w:div>
    <w:div w:id="2135371137">
      <w:bodyDiv w:val="1"/>
      <w:marLeft w:val="0"/>
      <w:marRight w:val="0"/>
      <w:marTop w:val="0"/>
      <w:marBottom w:val="0"/>
      <w:divBdr>
        <w:top w:val="none" w:sz="0" w:space="0" w:color="auto"/>
        <w:left w:val="none" w:sz="0" w:space="0" w:color="auto"/>
        <w:bottom w:val="none" w:sz="0" w:space="0" w:color="auto"/>
        <w:right w:val="none" w:sz="0" w:space="0" w:color="auto"/>
      </w:divBdr>
      <w:divsChild>
        <w:div w:id="111244303">
          <w:marLeft w:val="0"/>
          <w:marRight w:val="0"/>
          <w:marTop w:val="0"/>
          <w:marBottom w:val="0"/>
          <w:divBdr>
            <w:top w:val="none" w:sz="0" w:space="0" w:color="auto"/>
            <w:left w:val="none" w:sz="0" w:space="0" w:color="auto"/>
            <w:bottom w:val="none" w:sz="0" w:space="0" w:color="auto"/>
            <w:right w:val="none" w:sz="0" w:space="0" w:color="auto"/>
          </w:divBdr>
          <w:divsChild>
            <w:div w:id="141310643">
              <w:marLeft w:val="0"/>
              <w:marRight w:val="0"/>
              <w:marTop w:val="0"/>
              <w:marBottom w:val="0"/>
              <w:divBdr>
                <w:top w:val="none" w:sz="0" w:space="0" w:color="auto"/>
                <w:left w:val="none" w:sz="0" w:space="0" w:color="auto"/>
                <w:bottom w:val="none" w:sz="0" w:space="0" w:color="auto"/>
                <w:right w:val="none" w:sz="0" w:space="0" w:color="auto"/>
              </w:divBdr>
            </w:div>
          </w:divsChild>
        </w:div>
        <w:div w:id="1554807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2EECC-0A7A-482C-B404-C7DABAF0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1318</Words>
  <Characters>7119</Characters>
  <Application>Microsoft Office Word</Application>
  <DocSecurity>0</DocSecurity>
  <Lines>59</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CEMP  -  Centro Educacional Marapendi</vt:lpstr>
      <vt:lpstr>CEMP  -  Centro Educacional Marapendi</vt:lpstr>
    </vt:vector>
  </TitlesOfParts>
  <Company>Hewlett-Packard Company</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CEMP  -  Centro Educacional Marapendi</dc:title>
  <dc:subject/>
  <dc:creator>CEMP</dc:creator>
  <cp:keywords/>
  <cp:lastModifiedBy>Coordenacao fund II e Ens. Médio</cp:lastModifiedBy>
  <cp:revision>2</cp:revision>
  <cp:lastPrinted>2026-07-31T23:38:00Z</cp:lastPrinted>
  <dcterms:created xsi:type="dcterms:W3CDTF">2026-08-06T16:01:00Z</dcterms:created>
  <dcterms:modified xsi:type="dcterms:W3CDTF">2026-08-06T16:01:00Z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