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C3318" w14:textId="77777777" w:rsidR="00A43397" w:rsidRPr="00A43397" w:rsidRDefault="00A43397" w:rsidP="00A43397">
      <w:pPr>
        <w:rPr>
          <w:b/>
          <w:lang w:val="en-US"/>
        </w:rPr>
      </w:pPr>
      <w:r w:rsidRPr="00A43397">
        <w:rPr>
          <w:b/>
          <w:lang w:val="en-US"/>
        </w:rPr>
        <w:t>Gabarito do questionário de história 8º ano 2º trimestre</w:t>
      </w:r>
    </w:p>
    <w:p w14:paraId="50E0ED0B" w14:textId="77777777" w:rsidR="00A43397" w:rsidRPr="00A43397" w:rsidRDefault="00A43397" w:rsidP="00A43397">
      <w:pPr>
        <w:rPr>
          <w:b/>
          <w:lang w:val="en-US"/>
        </w:rPr>
      </w:pPr>
    </w:p>
    <w:p w14:paraId="5FF2AA38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1. </w:t>
      </w:r>
      <w:r w:rsidRPr="00A43397">
        <w:rPr>
          <w:lang w:val="en-US"/>
        </w:rPr>
        <w:t>Elaborar e aprovar a primeira Constituição do Brasil independente, definindo a organização política do país, os poderes do Estado e os direitos e deveres dos cidadãos.</w:t>
      </w:r>
    </w:p>
    <w:p w14:paraId="7B78FD68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2. </w:t>
      </w:r>
      <w:r w:rsidRPr="00A43397">
        <w:rPr>
          <w:lang w:val="en-US"/>
        </w:rPr>
        <w:t>Porque os deputados defendiam um projeto constitucional que limitava a autoridade do imperador. D. Pedro I, contrário à redução de seus poderes e em conflito com a Assembleia, ordenou sua dissolução.</w:t>
      </w:r>
    </w:p>
    <w:p w14:paraId="6B9E8187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3. </w:t>
      </w:r>
      <w:r w:rsidRPr="00A43397">
        <w:rPr>
          <w:lang w:val="en-US"/>
        </w:rPr>
        <w:t>Significa que ela foi imposta pelo imperador, sem ter sido discutida e aprovada por representantes eleitos da população.</w:t>
      </w:r>
    </w:p>
    <w:p w14:paraId="3ADC16E6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4.  </w:t>
      </w:r>
      <w:r w:rsidRPr="00A43397">
        <w:rPr>
          <w:lang w:val="en-US"/>
        </w:rPr>
        <w:t>Poder Executivo, Poder Legislativo, Poder Judiciário e Poder Moderador.</w:t>
      </w:r>
    </w:p>
    <w:p w14:paraId="28673CF7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5. </w:t>
      </w:r>
      <w:r w:rsidRPr="00A43397">
        <w:rPr>
          <w:lang w:val="en-US"/>
        </w:rPr>
        <w:t>Era um poder exclusivo do imperador, apresentado como responsável por manter o equilíbrio entre os demais poderes. Na prática, permitia a D. Pedro I interferir amplamente na política, nomeando e demitindo ministros, escolhendo senadores entre listas de candidatos, convocando ou dissolvendo a Câmara dos Deputados e aprovando ou suspendendo decisões.</w:t>
      </w:r>
    </w:p>
    <w:p w14:paraId="1B9A872E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6. </w:t>
      </w:r>
      <w:r w:rsidRPr="00A43397">
        <w:rPr>
          <w:lang w:val="en-US"/>
        </w:rPr>
        <w:t>As eleições eram indiretas e censitárias. Ocorriam em etapas: os eleitores de paróquia escolhiam os eleitores de província, que elegiam deputados e indicavam candidatos ao Senado. A participação dependia da renda.</w:t>
      </w:r>
    </w:p>
    <w:p w14:paraId="1240B313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7. </w:t>
      </w:r>
      <w:r w:rsidRPr="00A43397">
        <w:rPr>
          <w:lang w:val="en-US"/>
        </w:rPr>
        <w:t>Somente homens livres que cumprissem os critérios de idade e renda estabelecidos pela Constituição. Mulheres, pessoas escravizadas e a maior parte da população pobre não participavam. Para os diferentes níveis da eleição e para ocupar cargos, eram exigidas rendas cada vez maiores.</w:t>
      </w:r>
    </w:p>
    <w:p w14:paraId="57229EB1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8. </w:t>
      </w:r>
      <w:r w:rsidRPr="00A43397">
        <w:rPr>
          <w:lang w:val="en-US"/>
        </w:rPr>
        <w:t>O autoritarismo e a centralização política de D. Pedro I, a dissolução da Assembleia Constituinte, a Constituição outorgada de 1824, o Poder Moderador e a interferência imperial na escolha do presidente da província de Pernambuco.</w:t>
      </w:r>
    </w:p>
    <w:p w14:paraId="662ECE61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9. </w:t>
      </w:r>
      <w:r w:rsidRPr="00A43397">
        <w:rPr>
          <w:lang w:val="en-US"/>
        </w:rPr>
        <w:t>A crise econômica no Nordeste, a queda do preço e das exportações de produtos como açúcar e algodão, o aumento do custo de vida e dos impostos e o descontentamento com os gastos do governo imperial.</w:t>
      </w:r>
    </w:p>
    <w:p w14:paraId="2CB05687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10. </w:t>
      </w:r>
      <w:r w:rsidRPr="00A43397">
        <w:rPr>
          <w:lang w:val="en-US"/>
        </w:rPr>
        <w:t>Entre seus principais líderes estavam Manuel de Carvalho Pais de Andrade, Frei Caneca e Cipriano Barata.</w:t>
      </w:r>
    </w:p>
    <w:p w14:paraId="03F4331E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11. </w:t>
      </w:r>
      <w:r w:rsidRPr="00A43397">
        <w:rPr>
          <w:lang w:val="en-US"/>
        </w:rPr>
        <w:t>Foi uma série de confrontos ocorridos nas ruas do Rio de Janeiro, em março de 1831, entre portugueses favoráveis a D. Pedro I e brasileiros contrários ao imperador. Garrafas e outros objetos foram usados nas brigas, que demonstraram o agravamento da crise política do Primeiro Reinado.</w:t>
      </w:r>
    </w:p>
    <w:p w14:paraId="4A59B09B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lastRenderedPageBreak/>
        <w:t xml:space="preserve">12. </w:t>
      </w:r>
      <w:r w:rsidRPr="00A43397">
        <w:rPr>
          <w:lang w:val="en-US"/>
        </w:rPr>
        <w:t>Para seu filho Pedro de Alcântara, que mais tarde se tornou D. Pedro II.</w:t>
      </w:r>
    </w:p>
    <w:p w14:paraId="6DD918AD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 xml:space="preserve">13. </w:t>
      </w:r>
      <w:r w:rsidRPr="00A43397">
        <w:rPr>
          <w:lang w:val="en-US"/>
        </w:rPr>
        <w:t>Porque Pedro de Alcântara tinha apenas cinco anos e, de acordo com a Constituição, não podia governar. Por isso, o país passou a ser administrado por regentes até que ele pudesse assumir o trono.</w:t>
      </w:r>
    </w:p>
    <w:p w14:paraId="3C94940B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>14.</w:t>
      </w:r>
      <w:r w:rsidRPr="00A43397">
        <w:rPr>
          <w:lang w:val="en-US"/>
        </w:rPr>
        <w:t>Porque, embora o Brasil continuasse sendo uma monarquia, não havia um imperador governando. Os regentes eram escolhidos por representantes políticos e exerciam o governo por tempo limitado, características que lembravam uma república.</w:t>
      </w:r>
    </w:p>
    <w:p w14:paraId="2B0032C1" w14:textId="77777777" w:rsidR="00A43397" w:rsidRPr="00A43397" w:rsidRDefault="00A43397" w:rsidP="00A43397">
      <w:pPr>
        <w:rPr>
          <w:lang w:val="en-US"/>
        </w:rPr>
      </w:pPr>
      <w:r w:rsidRPr="00A43397">
        <w:rPr>
          <w:b/>
          <w:lang w:val="en-US"/>
        </w:rPr>
        <w:t>15.</w:t>
      </w:r>
      <w:r w:rsidRPr="00A43397">
        <w:rPr>
          <w:lang w:val="en-US"/>
        </w:rPr>
        <w:t>Restauradores, que desejavam o retorno de D. Pedro I; moderados, que defendiam a monarquia constitucional e a manutenção da ordem com poder central forte; e exaltados, que defendiam maior autonomia para as províncias, reformas políticas e, em alguns casos, a república.</w:t>
      </w:r>
    </w:p>
    <w:p w14:paraId="41A7D7E7" w14:textId="77777777" w:rsidR="00A43397" w:rsidRPr="00A43397" w:rsidRDefault="00A43397" w:rsidP="00A43397">
      <w:pPr>
        <w:rPr>
          <w:lang w:val="en-US"/>
        </w:rPr>
      </w:pPr>
    </w:p>
    <w:p w14:paraId="0F6A73B9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97"/>
    <w:rsid w:val="002D15D7"/>
    <w:rsid w:val="007D23C3"/>
    <w:rsid w:val="00A43397"/>
    <w:rsid w:val="00ED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3E85"/>
  <w15:chartTrackingRefBased/>
  <w15:docId w15:val="{8B77AF20-3091-4B19-B7D0-63324DB7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43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3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3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3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3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3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3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3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3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3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3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3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33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339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33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33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33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33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3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3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3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3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3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33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33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33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3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339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33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2026-07-31T13:21:00Z</dcterms:created>
  <dcterms:modified xsi:type="dcterms:W3CDTF">2026-07-31T13:22:00Z</dcterms:modified>
</cp:coreProperties>
</file>