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0CED863A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>6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7D16A6FB" w:rsidR="00260050" w:rsidRPr="009416FC" w:rsidRDefault="00C13416" w:rsidP="00C8716E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9B5894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10</w:t>
                              </w:r>
                              <w:r w:rsidR="00F54F9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9B5894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A expansão do islã e os reinos africanos</w:t>
                              </w:r>
                              <w:r w:rsidR="00C8716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Correção dos exercícios do capítulo  -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F54F9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3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º </w:t>
                              </w:r>
                              <w:r w:rsidR="00AE0445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TRIMESTRE</w:t>
                              </w:r>
                              <w:r w:rsidR="00460CE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7D16A6FB" w:rsidR="00260050" w:rsidRPr="009416FC" w:rsidRDefault="00C13416" w:rsidP="00C8716E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9B5894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10</w:t>
                        </w:r>
                        <w:r w:rsidR="00F54F9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9B5894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A expansão do islã e os reinos africanos</w:t>
                        </w:r>
                        <w:r w:rsidR="00C8716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Correção dos exercícios do capítulo  -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F54F9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3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º </w:t>
                        </w:r>
                        <w:r w:rsidR="00AE0445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TRIMESTRE</w:t>
                        </w:r>
                        <w:r w:rsidR="00460CEC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Default="000106CF" w:rsidP="000106CF">
      <w:pPr>
        <w:jc w:val="both"/>
        <w:rPr>
          <w:sz w:val="24"/>
          <w:szCs w:val="24"/>
        </w:rPr>
      </w:pPr>
    </w:p>
    <w:p w14:paraId="051CA18E" w14:textId="44CDBF79" w:rsidR="00460CEC" w:rsidRPr="00460CEC" w:rsidRDefault="00460CEC" w:rsidP="00460CEC">
      <w:pPr>
        <w:ind w:right="311"/>
        <w:jc w:val="center"/>
        <w:rPr>
          <w:b/>
          <w:bCs/>
          <w:sz w:val="22"/>
          <w:szCs w:val="22"/>
        </w:rPr>
      </w:pPr>
      <w:r w:rsidRPr="00460CEC">
        <w:rPr>
          <w:b/>
          <w:bCs/>
          <w:sz w:val="22"/>
          <w:szCs w:val="22"/>
        </w:rPr>
        <w:t>GABARITOS</w:t>
      </w:r>
    </w:p>
    <w:p w14:paraId="1F6CC72B" w14:textId="77777777" w:rsidR="00FD416C" w:rsidRDefault="00FD416C" w:rsidP="00460CEC">
      <w:pPr>
        <w:ind w:right="311"/>
        <w:jc w:val="both"/>
        <w:rPr>
          <w:b/>
          <w:bCs/>
          <w:sz w:val="22"/>
          <w:szCs w:val="22"/>
        </w:rPr>
      </w:pPr>
    </w:p>
    <w:p w14:paraId="4DCCCE1F" w14:textId="462C5327" w:rsidR="009B537E" w:rsidRPr="009B537E" w:rsidRDefault="009B537E" w:rsidP="009B537E">
      <w:pPr>
        <w:ind w:right="311"/>
        <w:jc w:val="both"/>
        <w:rPr>
          <w:b/>
          <w:bCs/>
          <w:sz w:val="22"/>
          <w:szCs w:val="22"/>
        </w:rPr>
      </w:pPr>
      <w:r w:rsidRPr="009B537E">
        <w:rPr>
          <w:b/>
          <w:bCs/>
          <w:sz w:val="22"/>
          <w:szCs w:val="22"/>
          <w:highlight w:val="yellow"/>
        </w:rPr>
        <w:t xml:space="preserve">Recapitulando - P. </w:t>
      </w:r>
      <w:r w:rsidR="00701D82" w:rsidRPr="00701D82">
        <w:rPr>
          <w:b/>
          <w:bCs/>
          <w:sz w:val="22"/>
          <w:szCs w:val="22"/>
          <w:highlight w:val="yellow"/>
        </w:rPr>
        <w:t>185</w:t>
      </w:r>
    </w:p>
    <w:p w14:paraId="646732A1" w14:textId="636A07A7" w:rsidR="004668A3" w:rsidRPr="00E2061E" w:rsidRDefault="004668A3" w:rsidP="004668A3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 xml:space="preserve">1. Por que a posição geográfica da Península Arábica favoreceu o </w:t>
      </w:r>
      <w:r w:rsidR="00F46814" w:rsidRPr="00E2061E">
        <w:rPr>
          <w:b/>
          <w:bCs/>
          <w:sz w:val="22"/>
          <w:szCs w:val="22"/>
        </w:rPr>
        <w:t>desenvolvimento</w:t>
      </w:r>
      <w:r w:rsidRPr="00E2061E">
        <w:rPr>
          <w:b/>
          <w:bCs/>
          <w:sz w:val="22"/>
          <w:szCs w:val="22"/>
        </w:rPr>
        <w:t xml:space="preserve"> do </w:t>
      </w:r>
      <w:r w:rsidR="006C6CF3" w:rsidRPr="00E2061E">
        <w:rPr>
          <w:b/>
          <w:bCs/>
          <w:sz w:val="22"/>
          <w:szCs w:val="22"/>
        </w:rPr>
        <w:t>comércio</w:t>
      </w:r>
      <w:r w:rsidRPr="00E2061E">
        <w:rPr>
          <w:b/>
          <w:bCs/>
          <w:sz w:val="22"/>
          <w:szCs w:val="22"/>
        </w:rPr>
        <w:t xml:space="preserve"> na região?</w:t>
      </w:r>
    </w:p>
    <w:p w14:paraId="1BB6F252" w14:textId="6695E45D" w:rsidR="0030186C" w:rsidRPr="004668A3" w:rsidRDefault="0030186C" w:rsidP="0030186C">
      <w:pPr>
        <w:ind w:right="311"/>
        <w:jc w:val="both"/>
        <w:rPr>
          <w:sz w:val="22"/>
          <w:szCs w:val="22"/>
        </w:rPr>
      </w:pPr>
      <w:r w:rsidRPr="004668A3">
        <w:rPr>
          <w:sz w:val="22"/>
          <w:szCs w:val="22"/>
        </w:rPr>
        <w:t xml:space="preserve">A Península Arábica localiza-se em uma região estratégica, com saídas para a Ásia Central e a </w:t>
      </w:r>
      <w:r w:rsidR="00F46814" w:rsidRPr="004668A3">
        <w:rPr>
          <w:sz w:val="22"/>
          <w:szCs w:val="22"/>
        </w:rPr>
        <w:t>África</w:t>
      </w:r>
      <w:r w:rsidRPr="004668A3">
        <w:rPr>
          <w:sz w:val="22"/>
          <w:szCs w:val="22"/>
        </w:rPr>
        <w:t xml:space="preserve">, e perto do Mar Mediterrâneo, o que favorece o acesso ao </w:t>
      </w:r>
      <w:r w:rsidR="00F46814" w:rsidRPr="004668A3">
        <w:rPr>
          <w:sz w:val="22"/>
          <w:szCs w:val="22"/>
        </w:rPr>
        <w:t>mercado</w:t>
      </w:r>
      <w:r w:rsidRPr="004668A3">
        <w:rPr>
          <w:sz w:val="22"/>
          <w:szCs w:val="22"/>
        </w:rPr>
        <w:t xml:space="preserve"> europeu. A península era atravessada por rotas terrestres e marítimas, e a proximidade com o Mar Vermelho e com o Oceano Índico beneficiava as transações comerciais.</w:t>
      </w:r>
    </w:p>
    <w:p w14:paraId="660E2B85" w14:textId="77777777" w:rsidR="004668A3" w:rsidRPr="004668A3" w:rsidRDefault="004668A3" w:rsidP="004668A3">
      <w:pPr>
        <w:ind w:right="311"/>
        <w:jc w:val="both"/>
        <w:rPr>
          <w:sz w:val="22"/>
          <w:szCs w:val="22"/>
        </w:rPr>
      </w:pPr>
    </w:p>
    <w:p w14:paraId="48A86FC6" w14:textId="2792949F" w:rsidR="004668A3" w:rsidRPr="00E2061E" w:rsidRDefault="004668A3" w:rsidP="004668A3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 xml:space="preserve">2. Explique a </w:t>
      </w:r>
      <w:r w:rsidR="00F46814" w:rsidRPr="00E2061E">
        <w:rPr>
          <w:b/>
          <w:bCs/>
          <w:sz w:val="22"/>
          <w:szCs w:val="22"/>
        </w:rPr>
        <w:t>importância</w:t>
      </w:r>
      <w:r w:rsidRPr="00E2061E">
        <w:rPr>
          <w:b/>
          <w:bCs/>
          <w:sz w:val="22"/>
          <w:szCs w:val="22"/>
        </w:rPr>
        <w:t xml:space="preserve"> de Meca </w:t>
      </w:r>
      <w:r w:rsidR="006C6CF3" w:rsidRPr="00E2061E">
        <w:rPr>
          <w:b/>
          <w:bCs/>
          <w:sz w:val="22"/>
          <w:szCs w:val="22"/>
        </w:rPr>
        <w:t>segundo</w:t>
      </w:r>
      <w:r w:rsidRPr="00E2061E">
        <w:rPr>
          <w:b/>
          <w:bCs/>
          <w:sz w:val="22"/>
          <w:szCs w:val="22"/>
        </w:rPr>
        <w:t xml:space="preserve"> as </w:t>
      </w:r>
      <w:r w:rsidR="00F46814" w:rsidRPr="00E2061E">
        <w:rPr>
          <w:b/>
          <w:bCs/>
          <w:sz w:val="22"/>
          <w:szCs w:val="22"/>
        </w:rPr>
        <w:t>perspectivas</w:t>
      </w:r>
      <w:r w:rsidRPr="00E2061E">
        <w:rPr>
          <w:b/>
          <w:bCs/>
          <w:sz w:val="22"/>
          <w:szCs w:val="22"/>
        </w:rPr>
        <w:t xml:space="preserve"> econômica e religiosa.</w:t>
      </w:r>
    </w:p>
    <w:p w14:paraId="19E26F3C" w14:textId="31A542B6" w:rsidR="004668A3" w:rsidRPr="004668A3" w:rsidRDefault="004668A3" w:rsidP="004668A3">
      <w:pPr>
        <w:ind w:right="311"/>
        <w:jc w:val="both"/>
        <w:rPr>
          <w:sz w:val="22"/>
          <w:szCs w:val="22"/>
        </w:rPr>
      </w:pPr>
      <w:r w:rsidRPr="004668A3">
        <w:rPr>
          <w:sz w:val="22"/>
          <w:szCs w:val="22"/>
        </w:rPr>
        <w:t xml:space="preserve">Localizada próximo à feira de Okkaz, a cidade de Meca tornou-se um entreposto do </w:t>
      </w:r>
      <w:r w:rsidR="006C6CF3" w:rsidRPr="004668A3">
        <w:rPr>
          <w:sz w:val="22"/>
          <w:szCs w:val="22"/>
        </w:rPr>
        <w:t>comércio</w:t>
      </w:r>
      <w:r w:rsidRPr="004668A3">
        <w:rPr>
          <w:sz w:val="22"/>
          <w:szCs w:val="22"/>
        </w:rPr>
        <w:t xml:space="preserve"> caravaneiro. As caravanas abasteciam-se de água e </w:t>
      </w:r>
      <w:r w:rsidR="006C6CF3" w:rsidRPr="004668A3">
        <w:rPr>
          <w:sz w:val="22"/>
          <w:szCs w:val="22"/>
        </w:rPr>
        <w:t>comercializavam</w:t>
      </w:r>
      <w:r w:rsidRPr="004668A3">
        <w:rPr>
          <w:sz w:val="22"/>
          <w:szCs w:val="22"/>
        </w:rPr>
        <w:t xml:space="preserve"> seus produtos com mercadores que enriqueceram e passaram a desempenhar o </w:t>
      </w:r>
      <w:r w:rsidR="006C6CF3" w:rsidRPr="004668A3">
        <w:rPr>
          <w:sz w:val="22"/>
          <w:szCs w:val="22"/>
        </w:rPr>
        <w:t>papel</w:t>
      </w:r>
      <w:r w:rsidRPr="004668A3">
        <w:rPr>
          <w:sz w:val="22"/>
          <w:szCs w:val="22"/>
        </w:rPr>
        <w:t xml:space="preserve"> de intermediários nas </w:t>
      </w:r>
      <w:r w:rsidR="006C6CF3" w:rsidRPr="004668A3">
        <w:rPr>
          <w:sz w:val="22"/>
          <w:szCs w:val="22"/>
        </w:rPr>
        <w:t>transações</w:t>
      </w:r>
      <w:r w:rsidRPr="004668A3">
        <w:rPr>
          <w:sz w:val="22"/>
          <w:szCs w:val="22"/>
        </w:rPr>
        <w:t xml:space="preserve"> entre povos da Europa, da África e da Ásia. A partir do </w:t>
      </w:r>
      <w:r w:rsidR="006C6CF3" w:rsidRPr="004668A3">
        <w:rPr>
          <w:sz w:val="22"/>
          <w:szCs w:val="22"/>
        </w:rPr>
        <w:t>século</w:t>
      </w:r>
      <w:r w:rsidRPr="004668A3">
        <w:rPr>
          <w:sz w:val="22"/>
          <w:szCs w:val="22"/>
        </w:rPr>
        <w:t xml:space="preserve"> V, a cidade transformou-se em um importante centro de </w:t>
      </w:r>
      <w:r w:rsidR="006C6CF3" w:rsidRPr="004668A3">
        <w:rPr>
          <w:sz w:val="22"/>
          <w:szCs w:val="22"/>
        </w:rPr>
        <w:t>peregrinação</w:t>
      </w:r>
      <w:r w:rsidRPr="004668A3">
        <w:rPr>
          <w:sz w:val="22"/>
          <w:szCs w:val="22"/>
        </w:rPr>
        <w:t xml:space="preserve"> religiosa de milhares de pessoas, que buscavam cultuar seus deuses e símbolos sagrados na Caaba.</w:t>
      </w:r>
    </w:p>
    <w:p w14:paraId="7AD53945" w14:textId="77777777" w:rsidR="004668A3" w:rsidRPr="004668A3" w:rsidRDefault="004668A3" w:rsidP="004668A3">
      <w:pPr>
        <w:ind w:right="311"/>
        <w:jc w:val="both"/>
        <w:rPr>
          <w:sz w:val="22"/>
          <w:szCs w:val="22"/>
        </w:rPr>
      </w:pPr>
    </w:p>
    <w:p w14:paraId="624FC4C8" w14:textId="2FB4DC62" w:rsidR="009B537E" w:rsidRPr="009B537E" w:rsidRDefault="009B537E" w:rsidP="009B537E">
      <w:pPr>
        <w:ind w:right="311"/>
        <w:jc w:val="both"/>
        <w:rPr>
          <w:b/>
          <w:bCs/>
          <w:sz w:val="22"/>
          <w:szCs w:val="22"/>
        </w:rPr>
      </w:pPr>
      <w:r w:rsidRPr="00D97A76">
        <w:rPr>
          <w:b/>
          <w:bCs/>
          <w:sz w:val="22"/>
          <w:szCs w:val="22"/>
          <w:highlight w:val="yellow"/>
        </w:rPr>
        <w:t>Recapitulando - P. 1</w:t>
      </w:r>
      <w:r w:rsidR="00D97A76" w:rsidRPr="00D97A76">
        <w:rPr>
          <w:b/>
          <w:bCs/>
          <w:sz w:val="22"/>
          <w:szCs w:val="22"/>
          <w:highlight w:val="yellow"/>
        </w:rPr>
        <w:t>87</w:t>
      </w:r>
    </w:p>
    <w:p w14:paraId="5CD76AC4" w14:textId="77777777" w:rsidR="00D97A76" w:rsidRPr="00E2061E" w:rsidRDefault="00D97A76" w:rsidP="00D97A76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3. O que é o Alcorão?</w:t>
      </w:r>
    </w:p>
    <w:p w14:paraId="4F27C7A1" w14:textId="77777777" w:rsidR="00D97A76" w:rsidRPr="004668A3" w:rsidRDefault="00D97A76" w:rsidP="00D97A76">
      <w:pPr>
        <w:ind w:right="311"/>
        <w:jc w:val="both"/>
        <w:rPr>
          <w:sz w:val="22"/>
          <w:szCs w:val="22"/>
        </w:rPr>
      </w:pPr>
      <w:r w:rsidRPr="004668A3">
        <w:rPr>
          <w:sz w:val="22"/>
          <w:szCs w:val="22"/>
        </w:rPr>
        <w:t>Alcorão (ou Corão) é o livro sagrado dos muçulmanos. Ele teria sido revelado pelo anjo Gabriel a Maomé em forma de versos, no século VII.</w:t>
      </w:r>
    </w:p>
    <w:p w14:paraId="442250F1" w14:textId="77777777" w:rsidR="00D97A76" w:rsidRPr="004668A3" w:rsidRDefault="00D97A76" w:rsidP="00D97A76">
      <w:pPr>
        <w:ind w:right="311"/>
        <w:jc w:val="both"/>
        <w:rPr>
          <w:sz w:val="22"/>
          <w:szCs w:val="22"/>
        </w:rPr>
      </w:pPr>
    </w:p>
    <w:p w14:paraId="73880524" w14:textId="77777777" w:rsidR="00D97A76" w:rsidRPr="00E2061E" w:rsidRDefault="00D97A76" w:rsidP="00D97A76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4. Por que os coraixitas combatiam as pregações de Maomé?</w:t>
      </w:r>
    </w:p>
    <w:p w14:paraId="443A1CE1" w14:textId="77777777" w:rsidR="00D97A76" w:rsidRPr="004668A3" w:rsidRDefault="00D97A76" w:rsidP="00D97A76">
      <w:pPr>
        <w:ind w:right="311"/>
        <w:jc w:val="both"/>
        <w:rPr>
          <w:sz w:val="22"/>
          <w:szCs w:val="22"/>
        </w:rPr>
      </w:pPr>
      <w:r w:rsidRPr="004668A3">
        <w:rPr>
          <w:sz w:val="22"/>
          <w:szCs w:val="22"/>
        </w:rPr>
        <w:t>Os coraixitas temiam que o abandono da religião politeísta tradicional prejudicasse as peregrinações a Meca e enfraquecesse o comércio na cidade.</w:t>
      </w:r>
    </w:p>
    <w:p w14:paraId="0472C5AC" w14:textId="77777777" w:rsidR="00D97A76" w:rsidRPr="004668A3" w:rsidRDefault="00D97A76" w:rsidP="00D97A76">
      <w:pPr>
        <w:ind w:right="311"/>
        <w:jc w:val="both"/>
        <w:rPr>
          <w:sz w:val="22"/>
          <w:szCs w:val="22"/>
        </w:rPr>
      </w:pPr>
    </w:p>
    <w:p w14:paraId="42161A78" w14:textId="77777777" w:rsidR="00D97A76" w:rsidRPr="00E2061E" w:rsidRDefault="00D97A76" w:rsidP="00D97A76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5. Qual foi a importância política de Maomé para os povos árabes?</w:t>
      </w:r>
    </w:p>
    <w:p w14:paraId="65025644" w14:textId="77777777" w:rsidR="00D97A76" w:rsidRDefault="00D97A76" w:rsidP="00D97A76">
      <w:pPr>
        <w:ind w:right="311"/>
        <w:jc w:val="both"/>
        <w:rPr>
          <w:sz w:val="22"/>
          <w:szCs w:val="22"/>
        </w:rPr>
      </w:pPr>
      <w:r w:rsidRPr="004668A3">
        <w:rPr>
          <w:sz w:val="22"/>
          <w:szCs w:val="22"/>
        </w:rPr>
        <w:t>Por meio da religião e dos acordos feitos com os líderes tribais das cidades da Península Arábica, Maomé conseguiu unificar as tribos árabes e estabelecer uma liderança centralizada, dando origem a um grande Estado árabe.</w:t>
      </w:r>
    </w:p>
    <w:p w14:paraId="293D291D" w14:textId="77777777" w:rsidR="009B537E" w:rsidRPr="009B537E" w:rsidRDefault="009B537E" w:rsidP="009B537E">
      <w:pPr>
        <w:ind w:right="311"/>
        <w:jc w:val="both"/>
        <w:rPr>
          <w:sz w:val="22"/>
          <w:szCs w:val="22"/>
        </w:rPr>
      </w:pPr>
    </w:p>
    <w:p w14:paraId="115660AB" w14:textId="147D2B85" w:rsidR="009B537E" w:rsidRPr="009B537E" w:rsidRDefault="009B537E" w:rsidP="009B537E">
      <w:pPr>
        <w:ind w:right="311"/>
        <w:jc w:val="both"/>
        <w:rPr>
          <w:b/>
          <w:bCs/>
          <w:sz w:val="22"/>
          <w:szCs w:val="22"/>
        </w:rPr>
      </w:pPr>
      <w:r w:rsidRPr="002E5109">
        <w:rPr>
          <w:b/>
          <w:bCs/>
          <w:sz w:val="22"/>
          <w:szCs w:val="22"/>
          <w:highlight w:val="yellow"/>
        </w:rPr>
        <w:t xml:space="preserve">Recapitulando - P. </w:t>
      </w:r>
      <w:r w:rsidR="002E5109" w:rsidRPr="002E5109">
        <w:rPr>
          <w:b/>
          <w:bCs/>
          <w:sz w:val="22"/>
          <w:szCs w:val="22"/>
          <w:highlight w:val="yellow"/>
        </w:rPr>
        <w:t>189</w:t>
      </w:r>
    </w:p>
    <w:p w14:paraId="76200DAA" w14:textId="77777777" w:rsidR="002E5109" w:rsidRPr="00E2061E" w:rsidRDefault="002E5109" w:rsidP="002E5109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6. Como ocorreu o processo de sucessão do profeta Maomé?</w:t>
      </w:r>
    </w:p>
    <w:p w14:paraId="46B9391B" w14:textId="77777777" w:rsidR="002E5109" w:rsidRPr="000F5B42" w:rsidRDefault="002E5109" w:rsidP="002E5109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Maomé morreu sem definir as regras que deveriam orientar a escolha de um sucessor (califa) para liderar a comunidade islâmica. Parte de seus seguidores, denominados xiitas, entendia que o sucessor deveria ser um parente do Profeta, enquanto outra parte, formada pelos sunitas, defendia a escolha do califa pela comunidade. As disputas pela sucessão de Maomé estabeleceram uma rivalidade entre os grupos que permanece até o presente.</w:t>
      </w:r>
    </w:p>
    <w:p w14:paraId="4AD08E82" w14:textId="77777777" w:rsidR="002E5109" w:rsidRPr="000F5B42" w:rsidRDefault="002E5109" w:rsidP="002E5109">
      <w:pPr>
        <w:ind w:right="311"/>
        <w:jc w:val="both"/>
        <w:rPr>
          <w:sz w:val="22"/>
          <w:szCs w:val="22"/>
        </w:rPr>
      </w:pPr>
    </w:p>
    <w:p w14:paraId="3DF7F8EE" w14:textId="77777777" w:rsidR="002E5109" w:rsidRPr="00E2061E" w:rsidRDefault="002E5109" w:rsidP="002E5109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7. Que elementos da tradição islâmica unem os muçulmanos de diferentes partes do mundo?</w:t>
      </w:r>
    </w:p>
    <w:p w14:paraId="6D1584EB" w14:textId="77777777" w:rsidR="002E5109" w:rsidRPr="000F5B42" w:rsidRDefault="002E5109" w:rsidP="002E5109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Alguns elementos da religião são comuns aos diversos grupos muçulmanos espalhados pelo mundo. Entre esses elementos podem-se citar a proibição de consumir bebida alcoólica e carne de porco e a observância aos cinco pilares da fé islâmica.</w:t>
      </w:r>
    </w:p>
    <w:p w14:paraId="5090270F" w14:textId="77777777" w:rsidR="009B537E" w:rsidRDefault="009B537E" w:rsidP="009B537E">
      <w:pPr>
        <w:ind w:right="311"/>
        <w:jc w:val="both"/>
        <w:rPr>
          <w:sz w:val="22"/>
          <w:szCs w:val="22"/>
        </w:rPr>
      </w:pPr>
    </w:p>
    <w:p w14:paraId="6CEFDFF2" w14:textId="2AB9C52A" w:rsidR="009B537E" w:rsidRPr="009B537E" w:rsidRDefault="009B537E" w:rsidP="009B537E">
      <w:pPr>
        <w:ind w:right="311"/>
        <w:jc w:val="both"/>
        <w:rPr>
          <w:b/>
          <w:bCs/>
          <w:sz w:val="22"/>
          <w:szCs w:val="22"/>
        </w:rPr>
      </w:pPr>
      <w:r w:rsidRPr="002175E3">
        <w:rPr>
          <w:b/>
          <w:bCs/>
          <w:sz w:val="22"/>
          <w:szCs w:val="22"/>
          <w:highlight w:val="yellow"/>
        </w:rPr>
        <w:t xml:space="preserve">Recapitulando - P. </w:t>
      </w:r>
      <w:r w:rsidR="002175E3" w:rsidRPr="002175E3">
        <w:rPr>
          <w:b/>
          <w:bCs/>
          <w:sz w:val="22"/>
          <w:szCs w:val="22"/>
          <w:highlight w:val="yellow"/>
        </w:rPr>
        <w:t>191</w:t>
      </w:r>
    </w:p>
    <w:p w14:paraId="3643742F" w14:textId="77777777" w:rsidR="002175E3" w:rsidRPr="00E2061E" w:rsidRDefault="002175E3" w:rsidP="002175E3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8. Cite dois campos da ciência islâmica que se destacaram na Idade Média.</w:t>
      </w:r>
    </w:p>
    <w:p w14:paraId="54CCF86E" w14:textId="77777777" w:rsidR="002175E3" w:rsidRPr="000F5B42" w:rsidRDefault="002175E3" w:rsidP="002175E3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A matemática, com a difusão do uso dos números indo--arábicos, e a medicina, com a tradução de estudos gregos da Antiguidade.</w:t>
      </w:r>
    </w:p>
    <w:p w14:paraId="56636721" w14:textId="77777777" w:rsidR="002175E3" w:rsidRPr="000F5B42" w:rsidRDefault="002175E3" w:rsidP="002175E3">
      <w:pPr>
        <w:ind w:right="311"/>
        <w:jc w:val="both"/>
        <w:rPr>
          <w:sz w:val="22"/>
          <w:szCs w:val="22"/>
        </w:rPr>
      </w:pPr>
    </w:p>
    <w:p w14:paraId="623445DF" w14:textId="1C620294" w:rsidR="009B537E" w:rsidRPr="00516A5D" w:rsidRDefault="009B537E" w:rsidP="009B537E">
      <w:pPr>
        <w:ind w:right="311"/>
        <w:jc w:val="both"/>
        <w:rPr>
          <w:b/>
          <w:bCs/>
          <w:sz w:val="22"/>
          <w:szCs w:val="22"/>
        </w:rPr>
      </w:pPr>
      <w:r w:rsidRPr="00516A5D">
        <w:rPr>
          <w:b/>
          <w:bCs/>
          <w:sz w:val="22"/>
          <w:szCs w:val="22"/>
          <w:highlight w:val="yellow"/>
        </w:rPr>
        <w:t xml:space="preserve">Recapitulando - P. </w:t>
      </w:r>
      <w:r w:rsidR="00516A5D" w:rsidRPr="00516A5D">
        <w:rPr>
          <w:b/>
          <w:bCs/>
          <w:sz w:val="22"/>
          <w:szCs w:val="22"/>
          <w:highlight w:val="yellow"/>
        </w:rPr>
        <w:t>193</w:t>
      </w:r>
    </w:p>
    <w:p w14:paraId="174CF218" w14:textId="77777777" w:rsidR="002175E3" w:rsidRPr="00E2061E" w:rsidRDefault="002175E3" w:rsidP="002175E3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9. A que fator Heródoto atribuía a diferença entre gregos e africanos? Atualmente, como a ciência encara argumentos desse tipo?</w:t>
      </w:r>
    </w:p>
    <w:p w14:paraId="7DF050CA" w14:textId="77777777" w:rsidR="002175E3" w:rsidRPr="000F5B42" w:rsidRDefault="002175E3" w:rsidP="002175E3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Os gregos atribuíam tais diferenças a fatores geográficos. Atualmente, o pensamento científico descarta esse tipo de argumentação.</w:t>
      </w:r>
    </w:p>
    <w:p w14:paraId="07585FEE" w14:textId="77777777" w:rsidR="002175E3" w:rsidRPr="000F5B42" w:rsidRDefault="002175E3" w:rsidP="002175E3">
      <w:pPr>
        <w:ind w:right="311"/>
        <w:jc w:val="both"/>
        <w:rPr>
          <w:sz w:val="22"/>
          <w:szCs w:val="22"/>
        </w:rPr>
      </w:pPr>
    </w:p>
    <w:p w14:paraId="6464DB64" w14:textId="77777777" w:rsidR="002175E3" w:rsidRPr="00E2061E" w:rsidRDefault="002175E3" w:rsidP="002175E3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10. Cite algumas fontes disponíveis para o estudo do continente africano.</w:t>
      </w:r>
    </w:p>
    <w:p w14:paraId="0C41726F" w14:textId="77777777" w:rsidR="002175E3" w:rsidRPr="000F5B42" w:rsidRDefault="002175E3" w:rsidP="002175E3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Os alunos podem destacar os vestígios arqueológicos, os relatos dos viajantes e as narrativas dos griôs, por exemplo.</w:t>
      </w:r>
    </w:p>
    <w:p w14:paraId="0A69728D" w14:textId="77777777" w:rsidR="009B537E" w:rsidRPr="009B537E" w:rsidRDefault="009B537E" w:rsidP="009B537E">
      <w:pPr>
        <w:ind w:right="311"/>
        <w:jc w:val="both"/>
        <w:rPr>
          <w:sz w:val="22"/>
          <w:szCs w:val="22"/>
        </w:rPr>
      </w:pPr>
    </w:p>
    <w:p w14:paraId="61EE02B1" w14:textId="77777777" w:rsidR="009B537E" w:rsidRDefault="009B537E" w:rsidP="009B537E">
      <w:pPr>
        <w:ind w:right="311"/>
        <w:jc w:val="both"/>
        <w:rPr>
          <w:sz w:val="22"/>
          <w:szCs w:val="22"/>
        </w:rPr>
      </w:pPr>
    </w:p>
    <w:p w14:paraId="3C2B05B1" w14:textId="777F2EDE" w:rsidR="009B537E" w:rsidRPr="009B537E" w:rsidRDefault="009B537E" w:rsidP="009B537E">
      <w:pPr>
        <w:ind w:right="311"/>
        <w:jc w:val="both"/>
        <w:rPr>
          <w:b/>
          <w:bCs/>
          <w:sz w:val="22"/>
          <w:szCs w:val="22"/>
        </w:rPr>
      </w:pPr>
      <w:r w:rsidRPr="00806627">
        <w:rPr>
          <w:b/>
          <w:bCs/>
          <w:sz w:val="22"/>
          <w:szCs w:val="22"/>
          <w:highlight w:val="yellow"/>
        </w:rPr>
        <w:t xml:space="preserve">Recapitulando - P. </w:t>
      </w:r>
      <w:r w:rsidR="00806627" w:rsidRPr="00806627">
        <w:rPr>
          <w:b/>
          <w:bCs/>
          <w:sz w:val="22"/>
          <w:szCs w:val="22"/>
          <w:highlight w:val="yellow"/>
        </w:rPr>
        <w:t>195</w:t>
      </w:r>
    </w:p>
    <w:p w14:paraId="0FD93F9E" w14:textId="77777777" w:rsidR="00516A5D" w:rsidRPr="00E2061E" w:rsidRDefault="00516A5D" w:rsidP="00516A5D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11. Por que podemos afirmar que a África é um continente culturalmente diverso?</w:t>
      </w:r>
    </w:p>
    <w:p w14:paraId="1C6A53C3" w14:textId="77777777" w:rsidR="00516A5D" w:rsidRPr="000F5B42" w:rsidRDefault="00516A5D" w:rsidP="00516A5D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Pode-se afirmar que a África é um continente diverso por uma série de fatores, como a ocorrência de vegetação e clima variados, diferenças culturais entre os povos e diversidade de dialetos (entre os aproximadamente 1 bilhão de habitantes, são falados mais de 2 mil dialetos e idiomas).</w:t>
      </w:r>
    </w:p>
    <w:p w14:paraId="361C1EA1" w14:textId="77777777" w:rsidR="00516A5D" w:rsidRPr="000F5B42" w:rsidRDefault="00516A5D" w:rsidP="00516A5D">
      <w:pPr>
        <w:ind w:right="311"/>
        <w:jc w:val="both"/>
        <w:rPr>
          <w:sz w:val="22"/>
          <w:szCs w:val="22"/>
        </w:rPr>
      </w:pPr>
    </w:p>
    <w:p w14:paraId="6FCFE891" w14:textId="77777777" w:rsidR="00516A5D" w:rsidRPr="00E2061E" w:rsidRDefault="00516A5D" w:rsidP="00516A5D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12. Quem eram os árabes que se espalharam pelo continente africano? Quais eram as principais motivações desses grupos?</w:t>
      </w:r>
    </w:p>
    <w:p w14:paraId="1619F9F7" w14:textId="77777777" w:rsidR="00516A5D" w:rsidRPr="000F5B42" w:rsidRDefault="00516A5D" w:rsidP="00516A5D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Os árabes que se espalharam pelo continente africano eram os beduínos. Suas principais motivações eram religiosas e econômicas.</w:t>
      </w:r>
    </w:p>
    <w:p w14:paraId="598633D6" w14:textId="77777777" w:rsidR="009B537E" w:rsidRDefault="009B537E" w:rsidP="009B537E">
      <w:pPr>
        <w:ind w:right="311"/>
        <w:jc w:val="both"/>
        <w:rPr>
          <w:sz w:val="22"/>
          <w:szCs w:val="22"/>
        </w:rPr>
      </w:pPr>
    </w:p>
    <w:p w14:paraId="6B488469" w14:textId="66BF65D7" w:rsidR="00806627" w:rsidRPr="009B537E" w:rsidRDefault="00806627" w:rsidP="00806627">
      <w:pPr>
        <w:ind w:right="311"/>
        <w:jc w:val="both"/>
        <w:rPr>
          <w:b/>
          <w:bCs/>
          <w:sz w:val="22"/>
          <w:szCs w:val="22"/>
        </w:rPr>
      </w:pPr>
      <w:r w:rsidRPr="00455DBF">
        <w:rPr>
          <w:b/>
          <w:bCs/>
          <w:sz w:val="22"/>
          <w:szCs w:val="22"/>
          <w:highlight w:val="yellow"/>
        </w:rPr>
        <w:t xml:space="preserve">Recapitulando - P. </w:t>
      </w:r>
      <w:r w:rsidR="00455DBF" w:rsidRPr="00455DBF">
        <w:rPr>
          <w:b/>
          <w:bCs/>
          <w:sz w:val="22"/>
          <w:szCs w:val="22"/>
          <w:highlight w:val="yellow"/>
        </w:rPr>
        <w:t>196</w:t>
      </w:r>
    </w:p>
    <w:p w14:paraId="0DF53D1A" w14:textId="77777777" w:rsidR="00806627" w:rsidRPr="00E2061E" w:rsidRDefault="00806627" w:rsidP="00806627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13. Como o islã se difundiu no norte da África e na região do Sahel?</w:t>
      </w:r>
    </w:p>
    <w:p w14:paraId="1435D0D6" w14:textId="77777777" w:rsidR="00806627" w:rsidRPr="000F5B42" w:rsidRDefault="00806627" w:rsidP="00806627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O norte da África foi islamizado por meio da invasão militar, e a região do Sahel, em razão do intenso intercâmbio comercial.</w:t>
      </w:r>
    </w:p>
    <w:p w14:paraId="6F9952AB" w14:textId="77777777" w:rsidR="00806627" w:rsidRDefault="00806627" w:rsidP="00806627">
      <w:pPr>
        <w:ind w:right="311"/>
        <w:jc w:val="both"/>
        <w:rPr>
          <w:sz w:val="22"/>
          <w:szCs w:val="22"/>
        </w:rPr>
      </w:pPr>
    </w:p>
    <w:p w14:paraId="0DE42187" w14:textId="7D0B5D98" w:rsidR="00455DBF" w:rsidRPr="007B107F" w:rsidRDefault="00455DBF" w:rsidP="00455DBF">
      <w:pPr>
        <w:ind w:right="311"/>
        <w:jc w:val="both"/>
        <w:rPr>
          <w:b/>
          <w:bCs/>
          <w:sz w:val="22"/>
          <w:szCs w:val="22"/>
        </w:rPr>
      </w:pPr>
      <w:r w:rsidRPr="007B107F">
        <w:rPr>
          <w:b/>
          <w:bCs/>
          <w:sz w:val="22"/>
          <w:szCs w:val="22"/>
          <w:highlight w:val="yellow"/>
        </w:rPr>
        <w:t xml:space="preserve">Recapitulando - P. </w:t>
      </w:r>
      <w:r w:rsidRPr="007B107F">
        <w:rPr>
          <w:b/>
          <w:bCs/>
          <w:sz w:val="22"/>
          <w:szCs w:val="22"/>
          <w:highlight w:val="yellow"/>
        </w:rPr>
        <w:t>198</w:t>
      </w:r>
    </w:p>
    <w:p w14:paraId="68055B69" w14:textId="77777777" w:rsidR="00806627" w:rsidRPr="00E2061E" w:rsidRDefault="00806627" w:rsidP="00806627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14. Que produto abundante em Gana possibilitou sua riqueza e poder?</w:t>
      </w:r>
    </w:p>
    <w:p w14:paraId="3090BD90" w14:textId="7B7FE32D" w:rsidR="00806627" w:rsidRPr="000F5B42" w:rsidRDefault="00FF33BE" w:rsidP="00806627">
      <w:pPr>
        <w:ind w:right="311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806627" w:rsidRPr="000F5B42">
        <w:rPr>
          <w:sz w:val="22"/>
          <w:szCs w:val="22"/>
        </w:rPr>
        <w:t>uro</w:t>
      </w:r>
    </w:p>
    <w:p w14:paraId="3BC4FECD" w14:textId="77777777" w:rsidR="00806627" w:rsidRDefault="00806627" w:rsidP="00806627">
      <w:pPr>
        <w:ind w:right="311"/>
        <w:jc w:val="both"/>
        <w:rPr>
          <w:sz w:val="22"/>
          <w:szCs w:val="22"/>
        </w:rPr>
      </w:pPr>
    </w:p>
    <w:p w14:paraId="6F2B9BF5" w14:textId="1BBA2D0B" w:rsidR="00455DBF" w:rsidRPr="007B107F" w:rsidRDefault="00455DBF" w:rsidP="00455DBF">
      <w:pPr>
        <w:ind w:right="311"/>
        <w:jc w:val="both"/>
        <w:rPr>
          <w:b/>
          <w:bCs/>
          <w:sz w:val="22"/>
          <w:szCs w:val="22"/>
          <w:highlight w:val="yellow"/>
        </w:rPr>
      </w:pPr>
      <w:r w:rsidRPr="007B107F">
        <w:rPr>
          <w:b/>
          <w:bCs/>
          <w:sz w:val="22"/>
          <w:szCs w:val="22"/>
          <w:highlight w:val="yellow"/>
        </w:rPr>
        <w:t xml:space="preserve">Recapitulando - P. </w:t>
      </w:r>
      <w:r w:rsidR="007B107F" w:rsidRPr="007B107F">
        <w:rPr>
          <w:b/>
          <w:bCs/>
          <w:sz w:val="22"/>
          <w:szCs w:val="22"/>
          <w:highlight w:val="yellow"/>
        </w:rPr>
        <w:t>201</w:t>
      </w:r>
    </w:p>
    <w:p w14:paraId="0F6FCEE0" w14:textId="77777777" w:rsidR="00806627" w:rsidRPr="00E2061E" w:rsidRDefault="00806627" w:rsidP="00806627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15. Cite duas razões que contribuíram para o fim do Império Songhai.</w:t>
      </w:r>
    </w:p>
    <w:p w14:paraId="4F601707" w14:textId="77777777" w:rsidR="00806627" w:rsidRPr="000F5B42" w:rsidRDefault="00806627" w:rsidP="00806627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A invasão marroquina de Timbuctu e as lutas internas entre imperadores e nobreza no século XVI foram razões para a desintegração do Império Songhai.</w:t>
      </w:r>
    </w:p>
    <w:p w14:paraId="34605577" w14:textId="77777777" w:rsidR="00806627" w:rsidRPr="000F5B42" w:rsidRDefault="00806627" w:rsidP="00806627">
      <w:pPr>
        <w:ind w:right="311"/>
        <w:jc w:val="both"/>
        <w:rPr>
          <w:sz w:val="22"/>
          <w:szCs w:val="22"/>
        </w:rPr>
      </w:pPr>
    </w:p>
    <w:p w14:paraId="6EBB7B9D" w14:textId="77777777" w:rsidR="00806627" w:rsidRPr="00E2061E" w:rsidRDefault="00806627" w:rsidP="00806627">
      <w:pPr>
        <w:ind w:right="311"/>
        <w:jc w:val="both"/>
        <w:rPr>
          <w:b/>
          <w:bCs/>
          <w:sz w:val="22"/>
          <w:szCs w:val="22"/>
        </w:rPr>
      </w:pPr>
      <w:r w:rsidRPr="00E2061E">
        <w:rPr>
          <w:b/>
          <w:bCs/>
          <w:sz w:val="22"/>
          <w:szCs w:val="22"/>
        </w:rPr>
        <w:t>16. Aponte uma diferença entre a escravização na África antes da expansão islâmica e a ocorrida depois dela.</w:t>
      </w:r>
    </w:p>
    <w:p w14:paraId="29821785" w14:textId="77777777" w:rsidR="00806627" w:rsidRPr="009B537E" w:rsidRDefault="00806627" w:rsidP="00806627">
      <w:pPr>
        <w:ind w:right="311"/>
        <w:jc w:val="both"/>
        <w:rPr>
          <w:sz w:val="22"/>
          <w:szCs w:val="22"/>
        </w:rPr>
      </w:pPr>
      <w:r w:rsidRPr="000F5B42">
        <w:rPr>
          <w:sz w:val="22"/>
          <w:szCs w:val="22"/>
        </w:rPr>
        <w:t>Antes, os cativos eram prisioneiros de guerra, em baixa escala. Depois da islamização, a escravidão foi transformada em comércio lucrativo e, assim, a quantidade de indivíduos escravizados aumentou de forma considerável.</w:t>
      </w:r>
    </w:p>
    <w:p w14:paraId="078ED7B0" w14:textId="77777777" w:rsidR="00806627" w:rsidRPr="009B537E" w:rsidRDefault="00806627" w:rsidP="009B537E">
      <w:pPr>
        <w:ind w:right="311"/>
        <w:jc w:val="both"/>
        <w:rPr>
          <w:sz w:val="22"/>
          <w:szCs w:val="22"/>
        </w:rPr>
      </w:pPr>
    </w:p>
    <w:p w14:paraId="7879EB4E" w14:textId="77777777" w:rsidR="00F54F92" w:rsidRDefault="00F54F92" w:rsidP="009B537E">
      <w:pPr>
        <w:ind w:right="311"/>
        <w:jc w:val="both"/>
        <w:rPr>
          <w:sz w:val="22"/>
          <w:szCs w:val="22"/>
        </w:rPr>
      </w:pPr>
    </w:p>
    <w:p w14:paraId="425314FF" w14:textId="77777777" w:rsidR="009B537E" w:rsidRPr="009B537E" w:rsidRDefault="009B537E" w:rsidP="009B537E">
      <w:pPr>
        <w:ind w:right="311"/>
        <w:jc w:val="both"/>
        <w:rPr>
          <w:b/>
          <w:bCs/>
          <w:sz w:val="22"/>
          <w:szCs w:val="22"/>
        </w:rPr>
      </w:pPr>
      <w:r w:rsidRPr="009B537E">
        <w:rPr>
          <w:b/>
          <w:bCs/>
          <w:sz w:val="22"/>
          <w:szCs w:val="22"/>
          <w:highlight w:val="yellow"/>
        </w:rPr>
        <w:t>Atividades - P. 180 e 181</w:t>
      </w:r>
    </w:p>
    <w:p w14:paraId="4F04CC62" w14:textId="31DF7208" w:rsidR="00D850A9" w:rsidRDefault="0002680A" w:rsidP="00760AB6">
      <w:pPr>
        <w:ind w:right="31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87510">
        <w:rPr>
          <w:sz w:val="22"/>
          <w:szCs w:val="22"/>
        </w:rPr>
        <w:t xml:space="preserve">a) 622 b) 632 c) 630 d) </w:t>
      </w:r>
      <w:r w:rsidR="00A97F3B">
        <w:rPr>
          <w:sz w:val="22"/>
          <w:szCs w:val="22"/>
        </w:rPr>
        <w:t xml:space="preserve">570 e) 610 f) 476 g) 2007 h) 380 </w:t>
      </w:r>
    </w:p>
    <w:p w14:paraId="536496C4" w14:textId="77777777" w:rsidR="00D850A9" w:rsidRDefault="00D850A9" w:rsidP="00760AB6">
      <w:pPr>
        <w:ind w:right="311"/>
        <w:jc w:val="both"/>
        <w:rPr>
          <w:sz w:val="22"/>
          <w:szCs w:val="22"/>
        </w:rPr>
      </w:pPr>
    </w:p>
    <w:p w14:paraId="1057CF8B" w14:textId="26F1366C" w:rsidR="00760AB6" w:rsidRPr="00760AB6" w:rsidRDefault="00760AB6" w:rsidP="00760AB6">
      <w:pPr>
        <w:ind w:right="311"/>
        <w:jc w:val="both"/>
        <w:rPr>
          <w:sz w:val="22"/>
          <w:szCs w:val="22"/>
        </w:rPr>
      </w:pPr>
      <w:r w:rsidRPr="00760AB6">
        <w:rPr>
          <w:sz w:val="22"/>
          <w:szCs w:val="22"/>
        </w:rPr>
        <w:t xml:space="preserve">2. a) A "Arábia Feliz", situada ao sul e banhada pelas águas do Mar Vermelho e do Oceano Índico, é uma região de chuvas regulares, relacionadas ao </w:t>
      </w:r>
      <w:r w:rsidR="00E8021C" w:rsidRPr="00760AB6">
        <w:rPr>
          <w:sz w:val="22"/>
          <w:szCs w:val="22"/>
        </w:rPr>
        <w:t>clima</w:t>
      </w:r>
      <w:r w:rsidRPr="00760AB6">
        <w:rPr>
          <w:sz w:val="22"/>
          <w:szCs w:val="22"/>
        </w:rPr>
        <w:t xml:space="preserve"> de monções. Essa condição climática especial possibilitou o desenvolvimento da agricultura, a formação de núcleos urbanos e sedentários e a expansão do comércio na região.</w:t>
      </w:r>
    </w:p>
    <w:p w14:paraId="13C1BC66" w14:textId="77777777" w:rsidR="00760AB6" w:rsidRPr="00760AB6" w:rsidRDefault="00760AB6" w:rsidP="00760AB6">
      <w:pPr>
        <w:ind w:right="311"/>
        <w:jc w:val="both"/>
        <w:rPr>
          <w:sz w:val="22"/>
          <w:szCs w:val="22"/>
        </w:rPr>
      </w:pPr>
    </w:p>
    <w:p w14:paraId="0A6551AD" w14:textId="59689645" w:rsidR="00760AB6" w:rsidRPr="00760AB6" w:rsidRDefault="00760AB6" w:rsidP="00760AB6">
      <w:pPr>
        <w:ind w:right="311"/>
        <w:jc w:val="both"/>
        <w:rPr>
          <w:sz w:val="22"/>
          <w:szCs w:val="22"/>
        </w:rPr>
      </w:pPr>
      <w:r w:rsidRPr="00760AB6">
        <w:rPr>
          <w:sz w:val="22"/>
          <w:szCs w:val="22"/>
        </w:rPr>
        <w:t xml:space="preserve">b) Os </w:t>
      </w:r>
      <w:r w:rsidR="00E8021C" w:rsidRPr="00760AB6">
        <w:rPr>
          <w:sz w:val="22"/>
          <w:szCs w:val="22"/>
        </w:rPr>
        <w:t>beduínos</w:t>
      </w:r>
      <w:r w:rsidRPr="00760AB6">
        <w:rPr>
          <w:sz w:val="22"/>
          <w:szCs w:val="22"/>
        </w:rPr>
        <w:t xml:space="preserve"> eram os povos que habitavam as áreas desérticas do </w:t>
      </w:r>
      <w:r w:rsidR="00E8021C" w:rsidRPr="00760AB6">
        <w:rPr>
          <w:sz w:val="22"/>
          <w:szCs w:val="22"/>
        </w:rPr>
        <w:t>Norte</w:t>
      </w:r>
      <w:r w:rsidRPr="00760AB6">
        <w:rPr>
          <w:sz w:val="22"/>
          <w:szCs w:val="22"/>
        </w:rPr>
        <w:t xml:space="preserve"> e do centro da Península Arábica. Eram povos </w:t>
      </w:r>
      <w:r w:rsidR="00E8021C" w:rsidRPr="00760AB6">
        <w:rPr>
          <w:sz w:val="22"/>
          <w:szCs w:val="22"/>
        </w:rPr>
        <w:t>nômades</w:t>
      </w:r>
      <w:r w:rsidRPr="00760AB6">
        <w:rPr>
          <w:sz w:val="22"/>
          <w:szCs w:val="22"/>
        </w:rPr>
        <w:t xml:space="preserve"> ou seminômades que sobreviviam da criação de camelos, carneiros e cabras, da cobrança de taxas de proteção e da participação direta no comércio de caravanas. Eles tinham um modo de vida tribal e falavam o árabe.</w:t>
      </w:r>
    </w:p>
    <w:p w14:paraId="6BFB0B4C" w14:textId="77777777" w:rsidR="00760AB6" w:rsidRPr="00760AB6" w:rsidRDefault="00760AB6" w:rsidP="00760AB6">
      <w:pPr>
        <w:ind w:right="311"/>
        <w:jc w:val="both"/>
        <w:rPr>
          <w:sz w:val="22"/>
          <w:szCs w:val="22"/>
        </w:rPr>
      </w:pPr>
    </w:p>
    <w:p w14:paraId="18ED5E52" w14:textId="7007FE98" w:rsidR="00760AB6" w:rsidRPr="00760AB6" w:rsidRDefault="00760AB6" w:rsidP="00760AB6">
      <w:pPr>
        <w:ind w:right="311"/>
        <w:jc w:val="both"/>
        <w:rPr>
          <w:sz w:val="22"/>
          <w:szCs w:val="22"/>
        </w:rPr>
      </w:pPr>
      <w:r w:rsidRPr="00760AB6">
        <w:rPr>
          <w:sz w:val="22"/>
          <w:szCs w:val="22"/>
        </w:rPr>
        <w:t xml:space="preserve">c) Até a Idade Média, a palavra árabe designava o povo originário da Península Arábica. Atualmente, o termo se refere ao habitante de um país falante da </w:t>
      </w:r>
      <w:r w:rsidR="00E8021C" w:rsidRPr="00760AB6">
        <w:rPr>
          <w:sz w:val="22"/>
          <w:szCs w:val="22"/>
        </w:rPr>
        <w:t>língua</w:t>
      </w:r>
      <w:r w:rsidRPr="00760AB6">
        <w:rPr>
          <w:sz w:val="22"/>
          <w:szCs w:val="22"/>
        </w:rPr>
        <w:t xml:space="preserve"> árabe. Já a palavra muçulmano designa o seguidor da religião islâmica. A </w:t>
      </w:r>
      <w:r w:rsidR="00E8021C" w:rsidRPr="00760AB6">
        <w:rPr>
          <w:sz w:val="22"/>
          <w:szCs w:val="22"/>
        </w:rPr>
        <w:t>Indonésia</w:t>
      </w:r>
      <w:r w:rsidRPr="00760AB6">
        <w:rPr>
          <w:sz w:val="22"/>
          <w:szCs w:val="22"/>
        </w:rPr>
        <w:t xml:space="preserve"> e o Irā, por exemplo, não são países de língua árabe, mas são considerados muçulmanos porque a maioria da população </w:t>
      </w:r>
      <w:r w:rsidR="00E8021C" w:rsidRPr="00760AB6">
        <w:rPr>
          <w:sz w:val="22"/>
          <w:szCs w:val="22"/>
        </w:rPr>
        <w:t>prática</w:t>
      </w:r>
      <w:r w:rsidRPr="00760AB6">
        <w:rPr>
          <w:sz w:val="22"/>
          <w:szCs w:val="22"/>
        </w:rPr>
        <w:t xml:space="preserve"> essa religião.</w:t>
      </w:r>
    </w:p>
    <w:p w14:paraId="65481F11" w14:textId="77777777" w:rsidR="00760AB6" w:rsidRPr="00760AB6" w:rsidRDefault="00760AB6" w:rsidP="00760AB6">
      <w:pPr>
        <w:ind w:right="311"/>
        <w:jc w:val="both"/>
        <w:rPr>
          <w:sz w:val="22"/>
          <w:szCs w:val="22"/>
        </w:rPr>
      </w:pPr>
    </w:p>
    <w:p w14:paraId="1ADCC09F" w14:textId="77777777" w:rsidR="00760AB6" w:rsidRPr="00760AB6" w:rsidRDefault="00760AB6" w:rsidP="00760AB6">
      <w:pPr>
        <w:ind w:right="311"/>
        <w:jc w:val="both"/>
        <w:rPr>
          <w:sz w:val="22"/>
          <w:szCs w:val="22"/>
        </w:rPr>
      </w:pPr>
      <w:r w:rsidRPr="00760AB6">
        <w:rPr>
          <w:sz w:val="22"/>
          <w:szCs w:val="22"/>
        </w:rPr>
        <w:t>3. Correções: a) A cidade de Meca era um centro de peregrinação de árabes politeístas antes do início do islamismo.</w:t>
      </w:r>
    </w:p>
    <w:p w14:paraId="21D64764" w14:textId="77777777" w:rsidR="00760AB6" w:rsidRPr="00760AB6" w:rsidRDefault="00760AB6" w:rsidP="00760AB6">
      <w:pPr>
        <w:ind w:right="311"/>
        <w:jc w:val="both"/>
        <w:rPr>
          <w:sz w:val="22"/>
          <w:szCs w:val="22"/>
        </w:rPr>
      </w:pPr>
    </w:p>
    <w:p w14:paraId="347D8093" w14:textId="73F15A20" w:rsidR="00760AB6" w:rsidRPr="00760AB6" w:rsidRDefault="00760AB6" w:rsidP="00760AB6">
      <w:pPr>
        <w:ind w:right="311"/>
        <w:jc w:val="both"/>
        <w:rPr>
          <w:sz w:val="22"/>
          <w:szCs w:val="22"/>
        </w:rPr>
      </w:pPr>
      <w:r w:rsidRPr="00760AB6">
        <w:rPr>
          <w:sz w:val="22"/>
          <w:szCs w:val="22"/>
        </w:rPr>
        <w:t xml:space="preserve">c) O Saara é um deserto de </w:t>
      </w:r>
      <w:r w:rsidR="00E8021C" w:rsidRPr="00760AB6">
        <w:rPr>
          <w:sz w:val="22"/>
          <w:szCs w:val="22"/>
        </w:rPr>
        <w:t>grande</w:t>
      </w:r>
      <w:r w:rsidRPr="00760AB6">
        <w:rPr>
          <w:sz w:val="22"/>
          <w:szCs w:val="22"/>
        </w:rPr>
        <w:t xml:space="preserve"> extensão, mas não é </w:t>
      </w:r>
      <w:r w:rsidR="00E8021C" w:rsidRPr="00760AB6">
        <w:rPr>
          <w:sz w:val="22"/>
          <w:szCs w:val="22"/>
        </w:rPr>
        <w:t>intransponível</w:t>
      </w:r>
      <w:r w:rsidRPr="00760AB6">
        <w:rPr>
          <w:sz w:val="22"/>
          <w:szCs w:val="22"/>
        </w:rPr>
        <w:t>. Na época estudada, ele era atravessado por caravanas, que faziam o intercâmbio comercial entre o norte da África e a região do Sahel.</w:t>
      </w:r>
    </w:p>
    <w:p w14:paraId="4DBA588D" w14:textId="77777777" w:rsidR="00760AB6" w:rsidRPr="00760AB6" w:rsidRDefault="00760AB6" w:rsidP="00760AB6">
      <w:pPr>
        <w:ind w:right="311"/>
        <w:jc w:val="both"/>
        <w:rPr>
          <w:sz w:val="22"/>
          <w:szCs w:val="22"/>
        </w:rPr>
      </w:pPr>
    </w:p>
    <w:p w14:paraId="00E3E834" w14:textId="37C30367" w:rsidR="00760AB6" w:rsidRPr="00760AB6" w:rsidRDefault="00760AB6" w:rsidP="00760AB6">
      <w:pPr>
        <w:ind w:right="311"/>
        <w:jc w:val="both"/>
        <w:rPr>
          <w:sz w:val="22"/>
          <w:szCs w:val="22"/>
        </w:rPr>
      </w:pPr>
      <w:r w:rsidRPr="00760AB6">
        <w:rPr>
          <w:sz w:val="22"/>
          <w:szCs w:val="22"/>
        </w:rPr>
        <w:t xml:space="preserve">4. a) O Atlas, de 1375, é atribuído a Abraão. Uma </w:t>
      </w:r>
      <w:r w:rsidR="00E8021C" w:rsidRPr="00760AB6">
        <w:rPr>
          <w:sz w:val="22"/>
          <w:szCs w:val="22"/>
        </w:rPr>
        <w:t>hipótese</w:t>
      </w:r>
      <w:r w:rsidRPr="00760AB6">
        <w:rPr>
          <w:sz w:val="22"/>
          <w:szCs w:val="22"/>
        </w:rPr>
        <w:t xml:space="preserve"> é a de que o documento foi elaborado para caracterizar o continente africano.</w:t>
      </w:r>
    </w:p>
    <w:p w14:paraId="424FB13D" w14:textId="77777777" w:rsidR="00760AB6" w:rsidRPr="00760AB6" w:rsidRDefault="00760AB6" w:rsidP="00760AB6">
      <w:pPr>
        <w:ind w:right="311"/>
        <w:jc w:val="both"/>
        <w:rPr>
          <w:sz w:val="22"/>
          <w:szCs w:val="22"/>
        </w:rPr>
      </w:pPr>
    </w:p>
    <w:p w14:paraId="4D5526E0" w14:textId="21E69A41" w:rsidR="009B537E" w:rsidRDefault="00760AB6" w:rsidP="00760AB6">
      <w:pPr>
        <w:ind w:right="311"/>
        <w:jc w:val="both"/>
        <w:rPr>
          <w:sz w:val="22"/>
          <w:szCs w:val="22"/>
        </w:rPr>
      </w:pPr>
      <w:r w:rsidRPr="00760AB6">
        <w:rPr>
          <w:sz w:val="22"/>
          <w:szCs w:val="22"/>
        </w:rPr>
        <w:t xml:space="preserve">b) O Atlas contém representações de castelos, tendas, mesquitas, um cameleiro e o imperador do Mali Mansa Musa. Tais informações indicam a presença do </w:t>
      </w:r>
      <w:r w:rsidR="00E8021C" w:rsidRPr="00760AB6">
        <w:rPr>
          <w:sz w:val="22"/>
          <w:szCs w:val="22"/>
        </w:rPr>
        <w:t>islamismo</w:t>
      </w:r>
      <w:r w:rsidRPr="00760AB6">
        <w:rPr>
          <w:sz w:val="22"/>
          <w:szCs w:val="22"/>
        </w:rPr>
        <w:t xml:space="preserve"> no norte do continente e do comércio caravaneiro.</w:t>
      </w:r>
    </w:p>
    <w:p w14:paraId="3BD6FE78" w14:textId="77777777" w:rsidR="00760AB6" w:rsidRDefault="00760AB6" w:rsidP="00760AB6">
      <w:pPr>
        <w:ind w:right="311"/>
        <w:jc w:val="both"/>
        <w:rPr>
          <w:sz w:val="22"/>
          <w:szCs w:val="22"/>
        </w:rPr>
      </w:pPr>
    </w:p>
    <w:p w14:paraId="1A7591C0" w14:textId="55647701" w:rsidR="00C43559" w:rsidRDefault="00C43559" w:rsidP="00760AB6">
      <w:pPr>
        <w:ind w:right="31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S M G S G M G M </w:t>
      </w:r>
    </w:p>
    <w:p w14:paraId="06FB5502" w14:textId="77777777" w:rsidR="00C43559" w:rsidRDefault="00C43559" w:rsidP="00760AB6">
      <w:pPr>
        <w:ind w:right="311"/>
        <w:jc w:val="both"/>
        <w:rPr>
          <w:sz w:val="22"/>
          <w:szCs w:val="22"/>
        </w:rPr>
      </w:pPr>
    </w:p>
    <w:p w14:paraId="7ECF1B78" w14:textId="25623755" w:rsidR="00324FC5" w:rsidRPr="00324FC5" w:rsidRDefault="00324FC5" w:rsidP="00324FC5">
      <w:pPr>
        <w:ind w:right="311"/>
        <w:jc w:val="both"/>
        <w:rPr>
          <w:sz w:val="22"/>
          <w:szCs w:val="22"/>
        </w:rPr>
      </w:pPr>
      <w:r w:rsidRPr="00324FC5">
        <w:rPr>
          <w:sz w:val="22"/>
          <w:szCs w:val="22"/>
        </w:rPr>
        <w:lastRenderedPageBreak/>
        <w:t xml:space="preserve">7. </w:t>
      </w:r>
      <w:r>
        <w:rPr>
          <w:sz w:val="22"/>
          <w:szCs w:val="22"/>
        </w:rPr>
        <w:t>a</w:t>
      </w:r>
      <w:r w:rsidRPr="00324FC5">
        <w:rPr>
          <w:sz w:val="22"/>
          <w:szCs w:val="22"/>
        </w:rPr>
        <w:t xml:space="preserve">) A comunidade islâmica condena os atentados e o modo como esses grupos utilizam versos do Alcorão de forma </w:t>
      </w:r>
      <w:r w:rsidR="00E8021C" w:rsidRPr="00324FC5">
        <w:rPr>
          <w:sz w:val="22"/>
          <w:szCs w:val="22"/>
        </w:rPr>
        <w:t>descontextualizada</w:t>
      </w:r>
      <w:r w:rsidRPr="00324FC5">
        <w:rPr>
          <w:sz w:val="22"/>
          <w:szCs w:val="22"/>
        </w:rPr>
        <w:t xml:space="preserve"> para justificar seus atos.</w:t>
      </w:r>
    </w:p>
    <w:p w14:paraId="6A5DD8F5" w14:textId="77777777" w:rsidR="00324FC5" w:rsidRPr="00324FC5" w:rsidRDefault="00324FC5" w:rsidP="00324FC5">
      <w:pPr>
        <w:ind w:right="311"/>
        <w:jc w:val="both"/>
        <w:rPr>
          <w:sz w:val="22"/>
          <w:szCs w:val="22"/>
        </w:rPr>
      </w:pPr>
    </w:p>
    <w:p w14:paraId="2D590D57" w14:textId="25E091FC" w:rsidR="00324FC5" w:rsidRPr="00324FC5" w:rsidRDefault="00324FC5" w:rsidP="00324FC5">
      <w:pPr>
        <w:ind w:right="311"/>
        <w:jc w:val="both"/>
        <w:rPr>
          <w:sz w:val="22"/>
          <w:szCs w:val="22"/>
        </w:rPr>
      </w:pPr>
      <w:r w:rsidRPr="00324FC5">
        <w:rPr>
          <w:sz w:val="22"/>
          <w:szCs w:val="22"/>
        </w:rPr>
        <w:t xml:space="preserve">b) Ações de grupos islâmicos minoritários não representam a comunidade muçulmana. Tanto a história do </w:t>
      </w:r>
      <w:r w:rsidR="00E8021C" w:rsidRPr="00324FC5">
        <w:rPr>
          <w:sz w:val="22"/>
          <w:szCs w:val="22"/>
        </w:rPr>
        <w:t>islã</w:t>
      </w:r>
      <w:r w:rsidRPr="00324FC5">
        <w:rPr>
          <w:sz w:val="22"/>
          <w:szCs w:val="22"/>
        </w:rPr>
        <w:t xml:space="preserve"> quanto a </w:t>
      </w:r>
      <w:r w:rsidR="00E8021C" w:rsidRPr="00324FC5">
        <w:rPr>
          <w:sz w:val="22"/>
          <w:szCs w:val="22"/>
        </w:rPr>
        <w:t>conduta</w:t>
      </w:r>
      <w:r w:rsidRPr="00324FC5">
        <w:rPr>
          <w:sz w:val="22"/>
          <w:szCs w:val="22"/>
        </w:rPr>
        <w:t xml:space="preserve"> atual de seus adeptos dão lições de tolerância e estímulo à ciência e às artes. É possível discutir a responsabilidade do Ocidente e de algumas </w:t>
      </w:r>
      <w:r w:rsidR="00E8021C" w:rsidRPr="00324FC5">
        <w:rPr>
          <w:sz w:val="22"/>
          <w:szCs w:val="22"/>
        </w:rPr>
        <w:t>autoridades</w:t>
      </w:r>
      <w:r w:rsidRPr="00324FC5">
        <w:rPr>
          <w:sz w:val="22"/>
          <w:szCs w:val="22"/>
        </w:rPr>
        <w:t xml:space="preserve"> árabes e muçulmanas no crescimento de grupos </w:t>
      </w:r>
      <w:r w:rsidR="00E8021C" w:rsidRPr="00324FC5">
        <w:rPr>
          <w:sz w:val="22"/>
          <w:szCs w:val="22"/>
        </w:rPr>
        <w:t>fundamentalistas</w:t>
      </w:r>
      <w:r w:rsidRPr="00324FC5">
        <w:rPr>
          <w:sz w:val="22"/>
          <w:szCs w:val="22"/>
        </w:rPr>
        <w:t xml:space="preserve"> islâmicos. Governos ditatoriais, desemprego e falta de perspectiva, interesse da </w:t>
      </w:r>
      <w:r w:rsidR="00E8021C" w:rsidRPr="00324FC5">
        <w:rPr>
          <w:sz w:val="22"/>
          <w:szCs w:val="22"/>
        </w:rPr>
        <w:t>indústria</w:t>
      </w:r>
      <w:r w:rsidRPr="00324FC5">
        <w:rPr>
          <w:sz w:val="22"/>
          <w:szCs w:val="22"/>
        </w:rPr>
        <w:t xml:space="preserve"> de armas e intervenções militares são alguns dos fatores que estimulam a formação de grupos extremistas. Para obter mais informações sobre o assunto, acesse os links: &lt;http://mod.lk/nspoy&gt;; &lt;http://mod.lk/8bzwj&gt;. Os sites foram acessados em: 17 mar. 2019. O primeiro trata do uso descontextualizado do </w:t>
      </w:r>
      <w:r w:rsidR="00E8021C" w:rsidRPr="00324FC5">
        <w:rPr>
          <w:sz w:val="22"/>
          <w:szCs w:val="22"/>
        </w:rPr>
        <w:t>Alcorão</w:t>
      </w:r>
      <w:r w:rsidRPr="00324FC5">
        <w:rPr>
          <w:sz w:val="22"/>
          <w:szCs w:val="22"/>
        </w:rPr>
        <w:t>. O segundo, do repúdio da comunidade islâmica aos ataques terroristas.</w:t>
      </w:r>
    </w:p>
    <w:p w14:paraId="4C619061" w14:textId="77777777" w:rsidR="00324FC5" w:rsidRPr="00324FC5" w:rsidRDefault="00324FC5" w:rsidP="00324FC5">
      <w:pPr>
        <w:ind w:right="311"/>
        <w:jc w:val="both"/>
        <w:rPr>
          <w:sz w:val="22"/>
          <w:szCs w:val="22"/>
        </w:rPr>
      </w:pPr>
    </w:p>
    <w:p w14:paraId="55ECC7E8" w14:textId="364AF825" w:rsidR="00324FC5" w:rsidRPr="00324FC5" w:rsidRDefault="00324FC5" w:rsidP="00324FC5">
      <w:pPr>
        <w:ind w:right="311"/>
        <w:jc w:val="both"/>
        <w:rPr>
          <w:sz w:val="22"/>
          <w:szCs w:val="22"/>
        </w:rPr>
      </w:pPr>
      <w:r w:rsidRPr="00324FC5">
        <w:rPr>
          <w:sz w:val="22"/>
          <w:szCs w:val="22"/>
        </w:rPr>
        <w:t xml:space="preserve">8. a) Segundo o relato, ele </w:t>
      </w:r>
      <w:r w:rsidR="00E8021C" w:rsidRPr="00324FC5">
        <w:rPr>
          <w:sz w:val="22"/>
          <w:szCs w:val="22"/>
        </w:rPr>
        <w:t>aprendeu</w:t>
      </w:r>
      <w:r w:rsidRPr="00324FC5">
        <w:rPr>
          <w:sz w:val="22"/>
          <w:szCs w:val="22"/>
        </w:rPr>
        <w:t xml:space="preserve"> a ser </w:t>
      </w:r>
      <w:r w:rsidR="00E8021C" w:rsidRPr="00324FC5">
        <w:rPr>
          <w:sz w:val="22"/>
          <w:szCs w:val="22"/>
        </w:rPr>
        <w:t>griô</w:t>
      </w:r>
      <w:r w:rsidRPr="00324FC5">
        <w:rPr>
          <w:sz w:val="22"/>
          <w:szCs w:val="22"/>
        </w:rPr>
        <w:t xml:space="preserve"> com o pai. A cultura oral é o suporte desse processo. O ofício é passado de geração em geração por meio dessas narrativas.</w:t>
      </w:r>
    </w:p>
    <w:p w14:paraId="77BDF3FB" w14:textId="77777777" w:rsidR="00324FC5" w:rsidRPr="00324FC5" w:rsidRDefault="00324FC5" w:rsidP="00324FC5">
      <w:pPr>
        <w:ind w:right="311"/>
        <w:jc w:val="both"/>
        <w:rPr>
          <w:sz w:val="22"/>
          <w:szCs w:val="22"/>
        </w:rPr>
      </w:pPr>
    </w:p>
    <w:p w14:paraId="4D45E92E" w14:textId="156724A6" w:rsidR="00324FC5" w:rsidRPr="00324FC5" w:rsidRDefault="00324FC5" w:rsidP="00324FC5">
      <w:pPr>
        <w:ind w:right="311"/>
        <w:jc w:val="both"/>
        <w:rPr>
          <w:sz w:val="22"/>
          <w:szCs w:val="22"/>
        </w:rPr>
      </w:pPr>
      <w:r w:rsidRPr="00324FC5">
        <w:rPr>
          <w:sz w:val="22"/>
          <w:szCs w:val="22"/>
        </w:rPr>
        <w:t xml:space="preserve">b) Os </w:t>
      </w:r>
      <w:r w:rsidR="00E8021C" w:rsidRPr="00324FC5">
        <w:rPr>
          <w:sz w:val="22"/>
          <w:szCs w:val="22"/>
        </w:rPr>
        <w:t>griôs</w:t>
      </w:r>
      <w:r w:rsidRPr="00324FC5">
        <w:rPr>
          <w:sz w:val="22"/>
          <w:szCs w:val="22"/>
        </w:rPr>
        <w:t xml:space="preserve"> fornecem uma </w:t>
      </w:r>
      <w:r w:rsidR="00E8021C" w:rsidRPr="00324FC5">
        <w:rPr>
          <w:sz w:val="22"/>
          <w:szCs w:val="22"/>
        </w:rPr>
        <w:t>narrativa</w:t>
      </w:r>
      <w:r w:rsidRPr="00324FC5">
        <w:rPr>
          <w:sz w:val="22"/>
          <w:szCs w:val="22"/>
        </w:rPr>
        <w:t xml:space="preserve"> oral sobre o passado </w:t>
      </w:r>
      <w:r w:rsidR="00E8021C" w:rsidRPr="00324FC5">
        <w:rPr>
          <w:sz w:val="22"/>
          <w:szCs w:val="22"/>
        </w:rPr>
        <w:t>mandinga</w:t>
      </w:r>
      <w:r w:rsidRPr="00324FC5">
        <w:rPr>
          <w:sz w:val="22"/>
          <w:szCs w:val="22"/>
        </w:rPr>
        <w:t>. Apresentam-se como o repositório da memória e da história.</w:t>
      </w:r>
    </w:p>
    <w:p w14:paraId="0E0F7370" w14:textId="77777777" w:rsidR="00324FC5" w:rsidRPr="00324FC5" w:rsidRDefault="00324FC5" w:rsidP="00324FC5">
      <w:pPr>
        <w:ind w:right="311"/>
        <w:jc w:val="both"/>
        <w:rPr>
          <w:sz w:val="22"/>
          <w:szCs w:val="22"/>
        </w:rPr>
      </w:pPr>
    </w:p>
    <w:p w14:paraId="5AA8AD27" w14:textId="77777777" w:rsidR="00701D82" w:rsidRDefault="00701D82" w:rsidP="00324FC5">
      <w:pPr>
        <w:ind w:right="311"/>
        <w:jc w:val="both"/>
        <w:rPr>
          <w:sz w:val="22"/>
          <w:szCs w:val="22"/>
        </w:rPr>
      </w:pPr>
    </w:p>
    <w:p w14:paraId="03A2B86A" w14:textId="77777777" w:rsidR="00701D82" w:rsidRDefault="00701D82" w:rsidP="00324FC5">
      <w:pPr>
        <w:ind w:right="311"/>
        <w:jc w:val="both"/>
        <w:rPr>
          <w:sz w:val="22"/>
          <w:szCs w:val="22"/>
        </w:rPr>
      </w:pPr>
    </w:p>
    <w:p w14:paraId="78D41CA1" w14:textId="77777777" w:rsidR="00701D82" w:rsidRDefault="00701D82" w:rsidP="00324FC5">
      <w:pPr>
        <w:ind w:right="311"/>
        <w:jc w:val="both"/>
        <w:rPr>
          <w:sz w:val="22"/>
          <w:szCs w:val="22"/>
        </w:rPr>
      </w:pPr>
    </w:p>
    <w:p w14:paraId="4E8E5EAD" w14:textId="77777777" w:rsidR="00701D82" w:rsidRDefault="00701D82" w:rsidP="00324FC5">
      <w:pPr>
        <w:ind w:right="311"/>
        <w:jc w:val="both"/>
        <w:rPr>
          <w:sz w:val="22"/>
          <w:szCs w:val="22"/>
        </w:rPr>
      </w:pPr>
    </w:p>
    <w:p w14:paraId="2F21D398" w14:textId="6FF3F71C" w:rsidR="00EC2AF4" w:rsidRPr="00EC2AF4" w:rsidRDefault="00EC2AF4" w:rsidP="009B537E">
      <w:pPr>
        <w:ind w:right="311"/>
        <w:jc w:val="center"/>
        <w:rPr>
          <w:b/>
          <w:bCs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EC2AF4">
        <w:rPr>
          <w:b/>
          <w:bCs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Bons estudos!</w:t>
      </w:r>
    </w:p>
    <w:sectPr w:rsidR="00EC2AF4" w:rsidRPr="00EC2AF4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EE86" w14:textId="77777777" w:rsidR="00F06928" w:rsidRDefault="00F06928" w:rsidP="00796CE5">
      <w:r>
        <w:separator/>
      </w:r>
    </w:p>
  </w:endnote>
  <w:endnote w:type="continuationSeparator" w:id="0">
    <w:p w14:paraId="15CD7D94" w14:textId="77777777" w:rsidR="00F06928" w:rsidRDefault="00F06928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FDD7D" w14:textId="77777777" w:rsidR="00F06928" w:rsidRDefault="00F06928" w:rsidP="00796CE5">
      <w:r>
        <w:separator/>
      </w:r>
    </w:p>
  </w:footnote>
  <w:footnote w:type="continuationSeparator" w:id="0">
    <w:p w14:paraId="52216A40" w14:textId="77777777" w:rsidR="00F06928" w:rsidRDefault="00F06928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7"/>
  </w:num>
  <w:num w:numId="3" w16cid:durableId="1187405370">
    <w:abstractNumId w:val="17"/>
  </w:num>
  <w:num w:numId="4" w16cid:durableId="651103794">
    <w:abstractNumId w:val="12"/>
  </w:num>
  <w:num w:numId="5" w16cid:durableId="1082215797">
    <w:abstractNumId w:val="15"/>
  </w:num>
  <w:num w:numId="6" w16cid:durableId="1301695262">
    <w:abstractNumId w:val="0"/>
  </w:num>
  <w:num w:numId="7" w16cid:durableId="113444943">
    <w:abstractNumId w:val="5"/>
  </w:num>
  <w:num w:numId="8" w16cid:durableId="1892495172">
    <w:abstractNumId w:val="13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10"/>
  </w:num>
  <w:num w:numId="12" w16cid:durableId="1876118036">
    <w:abstractNumId w:val="8"/>
  </w:num>
  <w:num w:numId="13" w16cid:durableId="314602746">
    <w:abstractNumId w:val="9"/>
  </w:num>
  <w:num w:numId="14" w16cid:durableId="1333333866">
    <w:abstractNumId w:val="11"/>
  </w:num>
  <w:num w:numId="15" w16cid:durableId="1941061628">
    <w:abstractNumId w:val="16"/>
  </w:num>
  <w:num w:numId="16" w16cid:durableId="1959755277">
    <w:abstractNumId w:val="6"/>
  </w:num>
  <w:num w:numId="17" w16cid:durableId="176846303">
    <w:abstractNumId w:val="14"/>
  </w:num>
  <w:num w:numId="18" w16cid:durableId="1371538004">
    <w:abstractNumId w:val="19"/>
  </w:num>
  <w:num w:numId="19" w16cid:durableId="900480267">
    <w:abstractNumId w:val="4"/>
  </w:num>
  <w:num w:numId="20" w16cid:durableId="1083528433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2680A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5B42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5E3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4D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E5109"/>
    <w:rsid w:val="002F7676"/>
    <w:rsid w:val="00300A95"/>
    <w:rsid w:val="0030186C"/>
    <w:rsid w:val="00303854"/>
    <w:rsid w:val="0030534B"/>
    <w:rsid w:val="00313D07"/>
    <w:rsid w:val="00323F5A"/>
    <w:rsid w:val="00324FC5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1B3D"/>
    <w:rsid w:val="003B7BC8"/>
    <w:rsid w:val="003C2C15"/>
    <w:rsid w:val="003C3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55DBF"/>
    <w:rsid w:val="00460CEC"/>
    <w:rsid w:val="00465AF7"/>
    <w:rsid w:val="004667EB"/>
    <w:rsid w:val="004668A3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C72AD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1006B"/>
    <w:rsid w:val="00516936"/>
    <w:rsid w:val="00516A5D"/>
    <w:rsid w:val="00520E86"/>
    <w:rsid w:val="00522EBC"/>
    <w:rsid w:val="0052309E"/>
    <w:rsid w:val="005346FF"/>
    <w:rsid w:val="00534DA7"/>
    <w:rsid w:val="00535C33"/>
    <w:rsid w:val="005377BE"/>
    <w:rsid w:val="00547522"/>
    <w:rsid w:val="00556AE8"/>
    <w:rsid w:val="0056610E"/>
    <w:rsid w:val="005808C4"/>
    <w:rsid w:val="00587510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D7F03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C6CF3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1D82"/>
    <w:rsid w:val="00702729"/>
    <w:rsid w:val="00713928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0AB6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107F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039CA"/>
    <w:rsid w:val="00806627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1CA4"/>
    <w:rsid w:val="008E5628"/>
    <w:rsid w:val="008E6687"/>
    <w:rsid w:val="008F3BE0"/>
    <w:rsid w:val="00906368"/>
    <w:rsid w:val="00925DDE"/>
    <w:rsid w:val="009345C1"/>
    <w:rsid w:val="00936849"/>
    <w:rsid w:val="0094056F"/>
    <w:rsid w:val="009416FC"/>
    <w:rsid w:val="00944E39"/>
    <w:rsid w:val="00944E3A"/>
    <w:rsid w:val="00946E50"/>
    <w:rsid w:val="00952FBF"/>
    <w:rsid w:val="00956E14"/>
    <w:rsid w:val="00963847"/>
    <w:rsid w:val="00970989"/>
    <w:rsid w:val="00970E72"/>
    <w:rsid w:val="009717D2"/>
    <w:rsid w:val="00973A6D"/>
    <w:rsid w:val="00982076"/>
    <w:rsid w:val="00985E5F"/>
    <w:rsid w:val="00992C4C"/>
    <w:rsid w:val="009957A0"/>
    <w:rsid w:val="00996D7C"/>
    <w:rsid w:val="009979E7"/>
    <w:rsid w:val="009A70D5"/>
    <w:rsid w:val="009B248A"/>
    <w:rsid w:val="009B43F4"/>
    <w:rsid w:val="009B4993"/>
    <w:rsid w:val="009B537E"/>
    <w:rsid w:val="009B5894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1643"/>
    <w:rsid w:val="00A32F02"/>
    <w:rsid w:val="00A3704C"/>
    <w:rsid w:val="00A37D80"/>
    <w:rsid w:val="00A403C2"/>
    <w:rsid w:val="00A44880"/>
    <w:rsid w:val="00A4503A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97F3B"/>
    <w:rsid w:val="00AA1368"/>
    <w:rsid w:val="00AA5939"/>
    <w:rsid w:val="00AA61A1"/>
    <w:rsid w:val="00AA699D"/>
    <w:rsid w:val="00AA70E4"/>
    <w:rsid w:val="00AA776A"/>
    <w:rsid w:val="00AD51C3"/>
    <w:rsid w:val="00AD5F8E"/>
    <w:rsid w:val="00AE0445"/>
    <w:rsid w:val="00AE06D7"/>
    <w:rsid w:val="00AE4116"/>
    <w:rsid w:val="00AE5309"/>
    <w:rsid w:val="00AE6509"/>
    <w:rsid w:val="00AF3E57"/>
    <w:rsid w:val="00B0287D"/>
    <w:rsid w:val="00B03F79"/>
    <w:rsid w:val="00B116E1"/>
    <w:rsid w:val="00B13D05"/>
    <w:rsid w:val="00B2189E"/>
    <w:rsid w:val="00B26614"/>
    <w:rsid w:val="00B30597"/>
    <w:rsid w:val="00B32631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27FF"/>
    <w:rsid w:val="00B8331A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5AF4"/>
    <w:rsid w:val="00C16ED1"/>
    <w:rsid w:val="00C17D4B"/>
    <w:rsid w:val="00C21DA3"/>
    <w:rsid w:val="00C22CEE"/>
    <w:rsid w:val="00C326E6"/>
    <w:rsid w:val="00C43559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38A1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74F07"/>
    <w:rsid w:val="00D80A10"/>
    <w:rsid w:val="00D82BD4"/>
    <w:rsid w:val="00D850A9"/>
    <w:rsid w:val="00D85AD7"/>
    <w:rsid w:val="00D900BE"/>
    <w:rsid w:val="00D90E23"/>
    <w:rsid w:val="00D92A04"/>
    <w:rsid w:val="00D95FC9"/>
    <w:rsid w:val="00D974A4"/>
    <w:rsid w:val="00D97A76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764"/>
    <w:rsid w:val="00E06BE7"/>
    <w:rsid w:val="00E140E5"/>
    <w:rsid w:val="00E2061E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21C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06928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46814"/>
    <w:rsid w:val="00F54264"/>
    <w:rsid w:val="00F54F92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8B2"/>
    <w:rsid w:val="00FF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1256</Words>
  <Characters>6785</Characters>
  <Application>Microsoft Office Word</Application>
  <DocSecurity>0</DocSecurity>
  <Lines>56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28</cp:revision>
  <cp:lastPrinted>2026-02-22T18:20:00Z</cp:lastPrinted>
  <dcterms:created xsi:type="dcterms:W3CDTF">2026-09-06T10:25:00Z</dcterms:created>
  <dcterms:modified xsi:type="dcterms:W3CDTF">2026-09-06T19:25:00Z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