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604F0BD5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3FC95F61" w14:textId="1737543F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Data: </w:t>
      </w:r>
      <w:r w:rsidR="00AE0445">
        <w:rPr>
          <w:b/>
          <w:sz w:val="22"/>
          <w:szCs w:val="22"/>
        </w:rPr>
        <w:t xml:space="preserve">      </w:t>
      </w:r>
      <w:r w:rsidR="00303854">
        <w:rPr>
          <w:b/>
          <w:sz w:val="22"/>
          <w:szCs w:val="22"/>
        </w:rPr>
        <w:t>/</w:t>
      </w:r>
      <w:r w:rsidR="00AE0445">
        <w:rPr>
          <w:b/>
          <w:sz w:val="22"/>
          <w:szCs w:val="22"/>
        </w:rPr>
        <w:t xml:space="preserve">    </w:t>
      </w:r>
      <w:r w:rsidR="005A57B8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1509523F" w:rsidR="00851408" w:rsidRPr="00D974A4" w:rsidRDefault="00B62F2E" w:rsidP="0037433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374337" w:rsidRPr="00D974A4">
        <w:rPr>
          <w:b/>
          <w:sz w:val="22"/>
          <w:szCs w:val="22"/>
        </w:rPr>
        <w:t xml:space="preserve"> </w:t>
      </w:r>
      <w:r w:rsidR="0063138E"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 xml:space="preserve"> </w:t>
      </w:r>
      <w:r w:rsidR="00772771" w:rsidRPr="00772771">
        <w:rPr>
          <w:b/>
          <w:color w:val="000000" w:themeColor="text1"/>
          <w:sz w:val="22"/>
          <w:szCs w:val="22"/>
        </w:rPr>
        <w:t>Nathan Pereira</w:t>
      </w:r>
      <w:r w:rsidR="00B97E89" w:rsidRPr="00772771">
        <w:rPr>
          <w:b/>
          <w:color w:val="000000" w:themeColor="text1"/>
          <w:sz w:val="22"/>
          <w:szCs w:val="22"/>
        </w:rPr>
        <w:t xml:space="preserve">         </w:t>
      </w:r>
      <w:r w:rsidR="00796CE5" w:rsidRPr="00772771">
        <w:rPr>
          <w:b/>
          <w:color w:val="000000" w:themeColor="text1"/>
          <w:sz w:val="22"/>
          <w:szCs w:val="22"/>
        </w:rPr>
        <w:t xml:space="preserve"> </w:t>
      </w:r>
      <w:r w:rsidR="003F5C6A" w:rsidRPr="00772771">
        <w:rPr>
          <w:b/>
          <w:color w:val="000000" w:themeColor="text1"/>
          <w:sz w:val="22"/>
          <w:szCs w:val="22"/>
        </w:rPr>
        <w:t xml:space="preserve"> </w:t>
      </w:r>
      <w:r w:rsidRPr="00772771">
        <w:rPr>
          <w:b/>
          <w:color w:val="000000" w:themeColor="text1"/>
          <w:sz w:val="22"/>
          <w:szCs w:val="22"/>
        </w:rPr>
        <w:t xml:space="preserve"> </w:t>
      </w:r>
      <w:r w:rsidR="00772771" w:rsidRPr="00772771">
        <w:rPr>
          <w:b/>
          <w:color w:val="000000" w:themeColor="text1"/>
          <w:sz w:val="22"/>
          <w:szCs w:val="22"/>
        </w:rPr>
        <w:t>9</w:t>
      </w:r>
      <w:r w:rsidR="00AE0445" w:rsidRPr="00772771">
        <w:rPr>
          <w:b/>
          <w:color w:val="000000" w:themeColor="text1"/>
          <w:sz w:val="22"/>
          <w:szCs w:val="22"/>
        </w:rPr>
        <w:t xml:space="preserve"> </w:t>
      </w:r>
      <w:r w:rsidR="00851408" w:rsidRPr="00772771">
        <w:rPr>
          <w:b/>
          <w:color w:val="000000" w:themeColor="text1"/>
          <w:sz w:val="22"/>
          <w:szCs w:val="22"/>
          <w:u w:val="single"/>
          <w:vertAlign w:val="superscript"/>
        </w:rPr>
        <w:t>o</w:t>
      </w:r>
      <w:r w:rsidR="00851408" w:rsidRPr="00772771">
        <w:rPr>
          <w:b/>
          <w:color w:val="000000" w:themeColor="text1"/>
          <w:sz w:val="22"/>
          <w:szCs w:val="22"/>
        </w:rPr>
        <w:t xml:space="preserve"> A</w:t>
      </w:r>
      <w:r w:rsidR="003748A1" w:rsidRPr="00772771">
        <w:rPr>
          <w:b/>
          <w:color w:val="000000" w:themeColor="text1"/>
          <w:sz w:val="22"/>
          <w:szCs w:val="22"/>
        </w:rPr>
        <w:t>n</w:t>
      </w:r>
      <w:r w:rsidR="003748A1" w:rsidRPr="00D974A4">
        <w:rPr>
          <w:b/>
          <w:sz w:val="22"/>
          <w:szCs w:val="22"/>
        </w:rPr>
        <w:t>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B26614">
        <w:rPr>
          <w:b/>
          <w:sz w:val="22"/>
          <w:szCs w:val="22"/>
        </w:rPr>
        <w:t xml:space="preserve">  </w:t>
      </w:r>
      <w:r w:rsidR="00D974A4">
        <w:rPr>
          <w:b/>
          <w:sz w:val="22"/>
          <w:szCs w:val="22"/>
        </w:rPr>
        <w:t xml:space="preserve">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  <w:r w:rsidR="0064540C" w:rsidRPr="00D974A4">
        <w:rPr>
          <w:b/>
          <w:sz w:val="22"/>
          <w:szCs w:val="22"/>
        </w:rPr>
        <w:t xml:space="preserve">   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54B0EC93">
                <wp:simplePos x="0" y="0"/>
                <wp:positionH relativeFrom="column">
                  <wp:posOffset>-98425</wp:posOffset>
                </wp:positionH>
                <wp:positionV relativeFrom="paragraph">
                  <wp:posOffset>138430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3299" y="2649"/>
                            <a:ext cx="797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2B1DECA5" w:rsidR="00260050" w:rsidRPr="00772771" w:rsidRDefault="00C6084C" w:rsidP="00C608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</w:pPr>
                              <w:r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</w:t>
                              </w:r>
                              <w:r w:rsidR="00B26614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</w:t>
                              </w:r>
                              <w:r w:rsidR="00B26614" w:rsidRPr="00772771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      </w:t>
                              </w:r>
                              <w:r w:rsidR="00796CE5" w:rsidRPr="00772771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 xml:space="preserve">     </w:t>
                              </w:r>
                              <w:r w:rsidR="00772771" w:rsidRPr="00772771">
                                <w:rPr>
                                  <w:rFonts w:ascii="Franklin Gothic Medium" w:hAnsi="Franklin Gothic Medium" w:cs="Arial"/>
                                  <w:b/>
                                  <w:color w:val="000000" w:themeColor="text1"/>
                                </w:rPr>
                                <w:t>QUESTIONARIO DE BIOLOGIA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75pt;margin-top:10.9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">
                <v:shape id="Text Box 84" o:spid="_x0000_s1028" type="#_x0000_t202" style="position:absolute;left:3299;top:2649;width:797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2B1DECA5" w:rsidR="00260050" w:rsidRPr="00772771" w:rsidRDefault="00C6084C" w:rsidP="00C6084C">
                        <w:pPr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</w:pPr>
                        <w:r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</w:t>
                        </w:r>
                        <w:r w:rsidR="00B26614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</w:t>
                        </w:r>
                        <w:r w:rsidR="00B26614" w:rsidRPr="00772771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      </w:t>
                        </w:r>
                        <w:r w:rsidR="00796CE5" w:rsidRPr="00772771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 xml:space="preserve">     </w:t>
                        </w:r>
                        <w:r w:rsidR="00772771" w:rsidRPr="00772771">
                          <w:rPr>
                            <w:rFonts w:ascii="Franklin Gothic Medium" w:hAnsi="Franklin Gothic Medium" w:cs="Arial"/>
                            <w:b/>
                            <w:color w:val="000000" w:themeColor="text1"/>
                          </w:rPr>
                          <w:t>QUESTIONARIO DE BIOLOGIA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14F797DF" w14:textId="77777777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b/>
          <w:bCs/>
          <w:sz w:val="24"/>
          <w:szCs w:val="24"/>
        </w:rPr>
        <w:t>1.</w:t>
      </w:r>
      <w:r w:rsidRPr="00772771">
        <w:rPr>
          <w:sz w:val="24"/>
          <w:szCs w:val="24"/>
        </w:rPr>
        <w:t xml:space="preserve"> O solo da Amazônia apresenta, em muitas áreas, baixa fertilidade natural, apesar da exuberância da vegetação. Isso ocorre principalmente porque:</w:t>
      </w:r>
    </w:p>
    <w:p w14:paraId="7989F956" w14:textId="77777777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sz w:val="24"/>
          <w:szCs w:val="24"/>
        </w:rPr>
        <w:t>A) Os nutrientes são rapidamente absorvidos pela vegetação e reciclados pela decomposição da matéria orgânica.</w:t>
      </w:r>
      <w:r w:rsidRPr="00772771">
        <w:rPr>
          <w:sz w:val="24"/>
          <w:szCs w:val="24"/>
        </w:rPr>
        <w:br/>
        <w:t>B) Os nutrientes permanecem acumulados no solo devido à baixa decomposição da matéria orgânica.</w:t>
      </w:r>
      <w:r w:rsidRPr="00772771">
        <w:rPr>
          <w:sz w:val="24"/>
          <w:szCs w:val="24"/>
        </w:rPr>
        <w:br/>
        <w:t>C) Os nutrientes são transportados para o solo pela ausência de chuvas durante grande parte do ano.</w:t>
      </w:r>
      <w:r w:rsidRPr="00772771">
        <w:rPr>
          <w:sz w:val="24"/>
          <w:szCs w:val="24"/>
        </w:rPr>
        <w:br/>
        <w:t>D) Os nutrientes permanecem concentrados nas rochas devido à baixa umidade característica da região.</w:t>
      </w:r>
    </w:p>
    <w:p w14:paraId="4C4E4317" w14:textId="77777777" w:rsidR="00772771" w:rsidRDefault="00772771" w:rsidP="00772771">
      <w:pPr>
        <w:jc w:val="both"/>
        <w:rPr>
          <w:b/>
          <w:bCs/>
          <w:sz w:val="24"/>
          <w:szCs w:val="24"/>
        </w:rPr>
      </w:pPr>
    </w:p>
    <w:p w14:paraId="3D2F4257" w14:textId="434F17BB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b/>
          <w:bCs/>
          <w:sz w:val="24"/>
          <w:szCs w:val="24"/>
        </w:rPr>
        <w:t>2.</w:t>
      </w:r>
      <w:r w:rsidRPr="00772771">
        <w:rPr>
          <w:sz w:val="24"/>
          <w:szCs w:val="24"/>
        </w:rPr>
        <w:t xml:space="preserve"> A vegetação do Cerrado apresenta adaptações que favorecem sua sobrevivência durante períodos de estiagem e queimadas naturais. Entre essas adaptações, destaca-se:</w:t>
      </w:r>
    </w:p>
    <w:p w14:paraId="5910E53C" w14:textId="77777777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sz w:val="24"/>
          <w:szCs w:val="24"/>
        </w:rPr>
        <w:t>A) Raízes superficiais, folhas grandes e ausência de estruturas resistentes ao fogo.</w:t>
      </w:r>
      <w:r w:rsidRPr="00772771">
        <w:rPr>
          <w:sz w:val="24"/>
          <w:szCs w:val="24"/>
        </w:rPr>
        <w:br/>
        <w:t>B) Raízes profundas, cascas espessas e capacidade de rebrotamento após queimadas.</w:t>
      </w:r>
      <w:r w:rsidRPr="00772771">
        <w:rPr>
          <w:sz w:val="24"/>
          <w:szCs w:val="24"/>
        </w:rPr>
        <w:br/>
        <w:t>C) Raízes pequenas, folhas delicadas e crescimento limitado durante períodos de chuva.</w:t>
      </w:r>
      <w:r w:rsidRPr="00772771">
        <w:rPr>
          <w:sz w:val="24"/>
          <w:szCs w:val="24"/>
        </w:rPr>
        <w:br/>
        <w:t>D) Raízes aquáticas, folhas largas e estruturas adaptadas exclusivamente ao excesso de água.</w:t>
      </w:r>
    </w:p>
    <w:p w14:paraId="0D2258F8" w14:textId="77777777" w:rsidR="00772771" w:rsidRDefault="00772771" w:rsidP="00772771">
      <w:pPr>
        <w:jc w:val="both"/>
        <w:rPr>
          <w:b/>
          <w:bCs/>
          <w:sz w:val="24"/>
          <w:szCs w:val="24"/>
        </w:rPr>
      </w:pPr>
    </w:p>
    <w:p w14:paraId="783722A2" w14:textId="48CD7585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b/>
          <w:bCs/>
          <w:sz w:val="24"/>
          <w:szCs w:val="24"/>
        </w:rPr>
        <w:t>3.</w:t>
      </w:r>
      <w:r w:rsidRPr="00772771">
        <w:rPr>
          <w:sz w:val="24"/>
          <w:szCs w:val="24"/>
        </w:rPr>
        <w:t xml:space="preserve"> A Caatinga apresenta espécies adaptadas às condições de escassez e irregularidade das chuvas. Uma dessas adaptações pode ser observada:</w:t>
      </w:r>
    </w:p>
    <w:p w14:paraId="76389A02" w14:textId="77777777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sz w:val="24"/>
          <w:szCs w:val="24"/>
        </w:rPr>
        <w:t>A) Na presença de folhas largas que aumentam a perda de água durante períodos secos.</w:t>
      </w:r>
      <w:r w:rsidRPr="00772771">
        <w:rPr>
          <w:sz w:val="24"/>
          <w:szCs w:val="24"/>
        </w:rPr>
        <w:br/>
        <w:t>B) Na formação de raízes rasas que dificultam o acesso à água disponível no subsolo.</w:t>
      </w:r>
      <w:r w:rsidRPr="00772771">
        <w:rPr>
          <w:sz w:val="24"/>
          <w:szCs w:val="24"/>
        </w:rPr>
        <w:br/>
        <w:t>C) Na queda das folhas, presença de espinhos e armazenamento de água em algumas plantas.</w:t>
      </w:r>
      <w:r w:rsidRPr="00772771">
        <w:rPr>
          <w:sz w:val="24"/>
          <w:szCs w:val="24"/>
        </w:rPr>
        <w:br/>
        <w:t>D) Na produção de folhas permanentes que favorecem a transpiração durante todo o período seco.</w:t>
      </w:r>
    </w:p>
    <w:p w14:paraId="36A3CC36" w14:textId="77777777" w:rsidR="00772771" w:rsidRDefault="00772771" w:rsidP="00772771">
      <w:pPr>
        <w:jc w:val="both"/>
        <w:rPr>
          <w:b/>
          <w:bCs/>
          <w:sz w:val="24"/>
          <w:szCs w:val="24"/>
        </w:rPr>
      </w:pPr>
    </w:p>
    <w:p w14:paraId="747933FD" w14:textId="79BBD9EA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b/>
          <w:bCs/>
          <w:sz w:val="24"/>
          <w:szCs w:val="24"/>
        </w:rPr>
        <w:t>4.</w:t>
      </w:r>
      <w:r w:rsidRPr="00772771">
        <w:rPr>
          <w:sz w:val="24"/>
          <w:szCs w:val="24"/>
        </w:rPr>
        <w:t xml:space="preserve"> O relevo dos Pampas, também conhecidos como Campos Sulinos, apresenta como característica predominante:</w:t>
      </w:r>
    </w:p>
    <w:p w14:paraId="68CC5516" w14:textId="77777777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sz w:val="24"/>
          <w:szCs w:val="24"/>
        </w:rPr>
        <w:t>A) Terrenos planos ou suavemente ondulados, com extensas áreas de vegetação campestre.</w:t>
      </w:r>
      <w:r w:rsidRPr="00772771">
        <w:rPr>
          <w:sz w:val="24"/>
          <w:szCs w:val="24"/>
        </w:rPr>
        <w:br/>
        <w:t>B) Terrenos montanhosos e muito elevados, com predominância de florestas tropicais densas.</w:t>
      </w:r>
      <w:r w:rsidRPr="00772771">
        <w:rPr>
          <w:sz w:val="24"/>
          <w:szCs w:val="24"/>
        </w:rPr>
        <w:br/>
        <w:t>C) Terrenos profundamente acidentados, com grandes cadeias montanhosas e vales estreitos.</w:t>
      </w:r>
      <w:r w:rsidRPr="00772771">
        <w:rPr>
          <w:sz w:val="24"/>
          <w:szCs w:val="24"/>
        </w:rPr>
        <w:br/>
        <w:t>D) Terrenos predominantemente alagados, com vegetação adaptada às cheias periódicas.</w:t>
      </w:r>
    </w:p>
    <w:p w14:paraId="1452A337" w14:textId="77777777" w:rsidR="00772771" w:rsidRDefault="00772771" w:rsidP="00772771">
      <w:pPr>
        <w:jc w:val="both"/>
        <w:rPr>
          <w:b/>
          <w:bCs/>
          <w:sz w:val="24"/>
          <w:szCs w:val="24"/>
        </w:rPr>
      </w:pPr>
    </w:p>
    <w:p w14:paraId="01E927A7" w14:textId="44DE042A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b/>
          <w:bCs/>
          <w:sz w:val="24"/>
          <w:szCs w:val="24"/>
        </w:rPr>
        <w:t>5.</w:t>
      </w:r>
      <w:r w:rsidRPr="00772771">
        <w:rPr>
          <w:sz w:val="24"/>
          <w:szCs w:val="24"/>
        </w:rPr>
        <w:t xml:space="preserve"> O Pantanal apresenta uma dinâmica ambiental relacionada às variações do nível das águas durante o ano. Esse processo influencia a fauna e a vegetação porque:</w:t>
      </w:r>
    </w:p>
    <w:p w14:paraId="68A2F267" w14:textId="77777777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sz w:val="24"/>
          <w:szCs w:val="24"/>
        </w:rPr>
        <w:t>A) O ciclo de cheias e vazantes modifica os ambientes disponíveis para diferentes espécies.</w:t>
      </w:r>
      <w:r w:rsidRPr="00772771">
        <w:rPr>
          <w:sz w:val="24"/>
          <w:szCs w:val="24"/>
        </w:rPr>
        <w:br/>
        <w:t>B) O ciclo de cheias elimina completamente a vegetação existente nas áreas inundadas.</w:t>
      </w:r>
      <w:r w:rsidRPr="00772771">
        <w:rPr>
          <w:sz w:val="24"/>
          <w:szCs w:val="24"/>
        </w:rPr>
        <w:br/>
        <w:t>C) O ciclo de vazantes impede o desenvolvimento de animais terrestres durante todo o ano.</w:t>
      </w:r>
      <w:r w:rsidRPr="00772771">
        <w:rPr>
          <w:sz w:val="24"/>
          <w:szCs w:val="24"/>
        </w:rPr>
        <w:br/>
        <w:t>D) O ciclo das águas mantém as mesmas condições ambientais em todas as estações do ano.</w:t>
      </w:r>
    </w:p>
    <w:p w14:paraId="237F0DBF" w14:textId="77777777" w:rsidR="00772771" w:rsidRDefault="00772771" w:rsidP="00772771">
      <w:pPr>
        <w:jc w:val="both"/>
        <w:rPr>
          <w:b/>
          <w:bCs/>
          <w:sz w:val="24"/>
          <w:szCs w:val="24"/>
        </w:rPr>
      </w:pPr>
    </w:p>
    <w:p w14:paraId="4E3A5739" w14:textId="414C344C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b/>
          <w:bCs/>
          <w:sz w:val="24"/>
          <w:szCs w:val="24"/>
        </w:rPr>
        <w:t>6.</w:t>
      </w:r>
      <w:r w:rsidRPr="00772771">
        <w:rPr>
          <w:sz w:val="24"/>
          <w:szCs w:val="24"/>
        </w:rPr>
        <w:t xml:space="preserve"> A Mata Atlântica apresenta elevada biodiversidade e grande variedade de formações vegetais. Um dos fatores relacionados a essa diversidade é:</w:t>
      </w:r>
    </w:p>
    <w:p w14:paraId="2F311594" w14:textId="77777777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sz w:val="24"/>
          <w:szCs w:val="24"/>
        </w:rPr>
        <w:t>A) A presença de condições uniformes de relevo, clima, altitude e disponibilidade de água.</w:t>
      </w:r>
      <w:r w:rsidRPr="00772771">
        <w:rPr>
          <w:sz w:val="24"/>
          <w:szCs w:val="24"/>
        </w:rPr>
        <w:br/>
        <w:t>B) A predominância de condições secas, com pouca variação ambiental entre suas diferentes áreas.</w:t>
      </w:r>
      <w:r w:rsidRPr="00772771">
        <w:rPr>
          <w:sz w:val="24"/>
          <w:szCs w:val="24"/>
        </w:rPr>
        <w:br/>
        <w:t>C) A combinação de diferentes condições de relevo, clima, altitude e disponibilidade de umidade.</w:t>
      </w:r>
      <w:r w:rsidRPr="00772771">
        <w:rPr>
          <w:sz w:val="24"/>
          <w:szCs w:val="24"/>
        </w:rPr>
        <w:br/>
        <w:t>D) A ocorrência de temperaturas extremamente baixas, associadas à pequena disponibilidade de água.</w:t>
      </w:r>
    </w:p>
    <w:p w14:paraId="79CDEDEB" w14:textId="77777777" w:rsidR="00772771" w:rsidRDefault="00772771" w:rsidP="00772771">
      <w:pPr>
        <w:jc w:val="both"/>
        <w:rPr>
          <w:b/>
          <w:bCs/>
          <w:sz w:val="24"/>
          <w:szCs w:val="24"/>
        </w:rPr>
      </w:pPr>
    </w:p>
    <w:p w14:paraId="09158983" w14:textId="5C3F0C76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b/>
          <w:bCs/>
          <w:sz w:val="24"/>
          <w:szCs w:val="24"/>
        </w:rPr>
        <w:t>7.</w:t>
      </w:r>
      <w:r w:rsidRPr="00772771">
        <w:rPr>
          <w:sz w:val="24"/>
          <w:szCs w:val="24"/>
        </w:rPr>
        <w:t xml:space="preserve"> Considerando as características climáticas dos biomas brasileiros, assinale a alternativa correta:</w:t>
      </w:r>
    </w:p>
    <w:p w14:paraId="1A4929A7" w14:textId="77777777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sz w:val="24"/>
          <w:szCs w:val="24"/>
        </w:rPr>
        <w:t>A) O clima semiárido da Caatinga apresenta chuvas irregulares e períodos prolongados de estiagem.</w:t>
      </w:r>
      <w:r w:rsidRPr="00772771">
        <w:rPr>
          <w:sz w:val="24"/>
          <w:szCs w:val="24"/>
        </w:rPr>
        <w:br/>
        <w:t>B) O clima equatorial da Amazônia apresenta baixa umidade e longos períodos de estiagem anual.</w:t>
      </w:r>
      <w:r w:rsidRPr="00772771">
        <w:rPr>
          <w:sz w:val="24"/>
          <w:szCs w:val="24"/>
        </w:rPr>
        <w:br/>
        <w:t>C) O clima tropical do Cerrado apresenta temperaturas muito baixas e ocorrência frequente de neve.</w:t>
      </w:r>
      <w:r w:rsidRPr="00772771">
        <w:rPr>
          <w:sz w:val="24"/>
          <w:szCs w:val="24"/>
        </w:rPr>
        <w:br/>
        <w:t>D) O clima do Pantanal apresenta características desérticas e ausência de períodos de inundação.</w:t>
      </w:r>
    </w:p>
    <w:p w14:paraId="03CFB4F4" w14:textId="77777777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b/>
          <w:bCs/>
          <w:sz w:val="24"/>
          <w:szCs w:val="24"/>
        </w:rPr>
        <w:lastRenderedPageBreak/>
        <w:t>8.</w:t>
      </w:r>
      <w:r w:rsidRPr="00772771">
        <w:rPr>
          <w:sz w:val="24"/>
          <w:szCs w:val="24"/>
        </w:rPr>
        <w:t xml:space="preserve"> A retirada da cobertura vegetal pode provocar alterações significativas nas características dos solos dos biomas brasileiros. Uma consequência possível é:</w:t>
      </w:r>
    </w:p>
    <w:p w14:paraId="525D9A7B" w14:textId="77777777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sz w:val="24"/>
          <w:szCs w:val="24"/>
        </w:rPr>
        <w:t>A) Aumento da erosão, perda de nutrientes e redução da proteção natural oferecida pela vegetação.</w:t>
      </w:r>
      <w:r w:rsidRPr="00772771">
        <w:rPr>
          <w:sz w:val="24"/>
          <w:szCs w:val="24"/>
        </w:rPr>
        <w:br/>
        <w:t>B) Redução da erosão, aumento da fertilidade e preservação natural das propriedades do solo.</w:t>
      </w:r>
      <w:r w:rsidRPr="00772771">
        <w:rPr>
          <w:sz w:val="24"/>
          <w:szCs w:val="24"/>
        </w:rPr>
        <w:br/>
        <w:t>C) Formação de solos mais profundos, férteis e resistentes após a retirada da vegetação nativa.</w:t>
      </w:r>
      <w:r w:rsidRPr="00772771">
        <w:rPr>
          <w:sz w:val="24"/>
          <w:szCs w:val="24"/>
        </w:rPr>
        <w:br/>
        <w:t>D) Diminuição do escoamento superficial, favorecendo naturalmente a conservação das áreas desmatadas.</w:t>
      </w:r>
    </w:p>
    <w:p w14:paraId="2236A09E" w14:textId="77777777" w:rsidR="00772771" w:rsidRDefault="00772771" w:rsidP="00772771">
      <w:pPr>
        <w:jc w:val="both"/>
        <w:rPr>
          <w:b/>
          <w:bCs/>
          <w:sz w:val="24"/>
          <w:szCs w:val="24"/>
        </w:rPr>
      </w:pPr>
    </w:p>
    <w:p w14:paraId="6BFC301B" w14:textId="6C2D5584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b/>
          <w:bCs/>
          <w:sz w:val="24"/>
          <w:szCs w:val="24"/>
        </w:rPr>
        <w:t>9.</w:t>
      </w:r>
      <w:r w:rsidRPr="00772771">
        <w:rPr>
          <w:sz w:val="24"/>
          <w:szCs w:val="24"/>
        </w:rPr>
        <w:t xml:space="preserve"> A distribuição da fauna brasileira está relacionada às características ambientais de cada bioma. Sobre essa relação, é correto afirmar que:</w:t>
      </w:r>
    </w:p>
    <w:p w14:paraId="44CE6A54" w14:textId="77777777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sz w:val="24"/>
          <w:szCs w:val="24"/>
        </w:rPr>
        <w:t>A) A fauna apresenta as mesmas adaptações ambientais em todos os diferentes biomas brasileiros.</w:t>
      </w:r>
      <w:r w:rsidRPr="00772771">
        <w:rPr>
          <w:sz w:val="24"/>
          <w:szCs w:val="24"/>
        </w:rPr>
        <w:br/>
        <w:t>B) O clima, a vegetação, a água e o relevo influenciam a distribuição das espécies animais.</w:t>
      </w:r>
      <w:r w:rsidRPr="00772771">
        <w:rPr>
          <w:sz w:val="24"/>
          <w:szCs w:val="24"/>
        </w:rPr>
        <w:br/>
        <w:t>C) O relevo representa o único fator ambiental responsável pela distribuição da fauna brasileira.</w:t>
      </w:r>
      <w:r w:rsidRPr="00772771">
        <w:rPr>
          <w:sz w:val="24"/>
          <w:szCs w:val="24"/>
        </w:rPr>
        <w:br/>
        <w:t>D) A vegetação não interfere na disponibilidade de alimentos, abrigo e locais de reprodução animal.</w:t>
      </w:r>
    </w:p>
    <w:p w14:paraId="6F219D9D" w14:textId="77777777" w:rsidR="00772771" w:rsidRDefault="00772771" w:rsidP="00772771">
      <w:pPr>
        <w:jc w:val="both"/>
        <w:rPr>
          <w:b/>
          <w:bCs/>
          <w:sz w:val="24"/>
          <w:szCs w:val="24"/>
        </w:rPr>
      </w:pPr>
    </w:p>
    <w:p w14:paraId="3DD1EF5C" w14:textId="24BC8406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b/>
          <w:bCs/>
          <w:sz w:val="24"/>
          <w:szCs w:val="24"/>
        </w:rPr>
        <w:t>10.</w:t>
      </w:r>
      <w:r w:rsidRPr="00772771">
        <w:rPr>
          <w:sz w:val="24"/>
          <w:szCs w:val="24"/>
        </w:rPr>
        <w:t xml:space="preserve"> A diversidade dos biomas brasileiros resulta da interação entre diferentes elementos naturais. Sobre essa relação, assinale a alternativa correta:</w:t>
      </w:r>
    </w:p>
    <w:p w14:paraId="39D863E7" w14:textId="77777777" w:rsidR="00772771" w:rsidRPr="00772771" w:rsidRDefault="00772771" w:rsidP="00772771">
      <w:pPr>
        <w:jc w:val="both"/>
        <w:rPr>
          <w:sz w:val="24"/>
          <w:szCs w:val="24"/>
        </w:rPr>
      </w:pPr>
      <w:r w:rsidRPr="00772771">
        <w:rPr>
          <w:sz w:val="24"/>
          <w:szCs w:val="24"/>
        </w:rPr>
        <w:t>A) O clima determina isoladamente as características da vegetação, sem influência do solo ou do relevo.</w:t>
      </w:r>
      <w:r w:rsidRPr="00772771">
        <w:rPr>
          <w:sz w:val="24"/>
          <w:szCs w:val="24"/>
        </w:rPr>
        <w:br/>
        <w:t>B) O solo determina isoladamente as características dos biomas, sem influência das condições climáticas.</w:t>
      </w:r>
      <w:r w:rsidRPr="00772771">
        <w:rPr>
          <w:sz w:val="24"/>
          <w:szCs w:val="24"/>
        </w:rPr>
        <w:br/>
        <w:t>C) Clima, relevo, solo, água e vegetação interagem na formação das características dos biomas.</w:t>
      </w:r>
      <w:r w:rsidRPr="00772771">
        <w:rPr>
          <w:sz w:val="24"/>
          <w:szCs w:val="24"/>
        </w:rPr>
        <w:br/>
        <w:t>D) A fauna determina diretamente as características climáticas, o relevo e os tipos de solo existentes.</w:t>
      </w:r>
    </w:p>
    <w:p w14:paraId="62258AB3" w14:textId="240CB211" w:rsidR="004C457A" w:rsidRDefault="004C457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sectPr w:rsidR="004C457A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9FA30" w14:textId="77777777" w:rsidR="0023635E" w:rsidRDefault="0023635E" w:rsidP="00796CE5">
      <w:r>
        <w:separator/>
      </w:r>
    </w:p>
  </w:endnote>
  <w:endnote w:type="continuationSeparator" w:id="0">
    <w:p w14:paraId="344BA47D" w14:textId="77777777" w:rsidR="0023635E" w:rsidRDefault="0023635E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49DAD" w14:textId="77777777" w:rsidR="0023635E" w:rsidRDefault="0023635E" w:rsidP="00796CE5">
      <w:r>
        <w:separator/>
      </w:r>
    </w:p>
  </w:footnote>
  <w:footnote w:type="continuationSeparator" w:id="0">
    <w:p w14:paraId="0A489B9E" w14:textId="77777777" w:rsidR="0023635E" w:rsidRDefault="0023635E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34D72"/>
    <w:multiLevelType w:val="hybridMultilevel"/>
    <w:tmpl w:val="B44AF0F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3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467723">
    <w:abstractNumId w:val="1"/>
  </w:num>
  <w:num w:numId="2" w16cid:durableId="271985951">
    <w:abstractNumId w:val="6"/>
  </w:num>
  <w:num w:numId="3" w16cid:durableId="1187405370">
    <w:abstractNumId w:val="14"/>
  </w:num>
  <w:num w:numId="4" w16cid:durableId="651103794">
    <w:abstractNumId w:val="11"/>
  </w:num>
  <w:num w:numId="5" w16cid:durableId="1082215797">
    <w:abstractNumId w:val="13"/>
  </w:num>
  <w:num w:numId="6" w16cid:durableId="1301695262">
    <w:abstractNumId w:val="0"/>
  </w:num>
  <w:num w:numId="7" w16cid:durableId="113444943">
    <w:abstractNumId w:val="5"/>
  </w:num>
  <w:num w:numId="8" w16cid:durableId="1892495172">
    <w:abstractNumId w:val="12"/>
  </w:num>
  <w:num w:numId="9" w16cid:durableId="115680084">
    <w:abstractNumId w:val="2"/>
  </w:num>
  <w:num w:numId="10" w16cid:durableId="170687928">
    <w:abstractNumId w:val="3"/>
  </w:num>
  <w:num w:numId="11" w16cid:durableId="1539010369">
    <w:abstractNumId w:val="9"/>
  </w:num>
  <w:num w:numId="12" w16cid:durableId="1876118036">
    <w:abstractNumId w:val="7"/>
  </w:num>
  <w:num w:numId="13" w16cid:durableId="314602746">
    <w:abstractNumId w:val="8"/>
  </w:num>
  <w:num w:numId="14" w16cid:durableId="1333333866">
    <w:abstractNumId w:val="10"/>
  </w:num>
  <w:num w:numId="15" w16cid:durableId="30960272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3635E"/>
    <w:rsid w:val="002400E3"/>
    <w:rsid w:val="00242F98"/>
    <w:rsid w:val="0024405A"/>
    <w:rsid w:val="00245513"/>
    <w:rsid w:val="00260050"/>
    <w:rsid w:val="00260B16"/>
    <w:rsid w:val="00261DA4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0DAE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A57AC"/>
    <w:rsid w:val="004C237F"/>
    <w:rsid w:val="004C27C8"/>
    <w:rsid w:val="004C41D1"/>
    <w:rsid w:val="004C457A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373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771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B3763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52E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2474"/>
    <w:rsid w:val="00E140E5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83CC4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854</Words>
  <Characters>4612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3</cp:revision>
  <cp:lastPrinted>2022-10-14T10:43:00Z</cp:lastPrinted>
  <dcterms:created xsi:type="dcterms:W3CDTF">2026-10-05T15:04:00Z</dcterms:created>
  <dcterms:modified xsi:type="dcterms:W3CDTF">2026-10-05T15:43:00Z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